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07" w:rsidRPr="006900F4" w:rsidRDefault="00BA2ADE" w:rsidP="00E07000">
      <w:pPr>
        <w:pStyle w:val="Title"/>
      </w:pPr>
      <w:r w:rsidRPr="006900F4">
        <w:t xml:space="preserve">Towards a New Epistemology of Teaching and Learning: </w:t>
      </w:r>
      <w:r w:rsidR="00560890" w:rsidRPr="006900F4">
        <w:t xml:space="preserve">A </w:t>
      </w:r>
      <w:r w:rsidR="000A62FF" w:rsidRPr="006900F4">
        <w:t>Mixed Approach</w:t>
      </w:r>
      <w:r w:rsidR="00E07000" w:rsidRPr="006900F4">
        <w:t xml:space="preserve"> </w:t>
      </w:r>
      <w:r w:rsidR="00560890" w:rsidRPr="006900F4">
        <w:t>Pedagogy</w:t>
      </w:r>
    </w:p>
    <w:p w:rsidR="001E0A9F" w:rsidRPr="006900F4" w:rsidRDefault="001E0A9F" w:rsidP="000A62FF">
      <w:pPr>
        <w:spacing w:line="360" w:lineRule="auto"/>
        <w:rPr>
          <w:rFonts w:ascii="Arial" w:hAnsi="Arial" w:cs="Arial"/>
        </w:rPr>
      </w:pPr>
    </w:p>
    <w:p w:rsidR="001E0A9F" w:rsidRPr="006900F4" w:rsidRDefault="001E0A9F" w:rsidP="000A62FF">
      <w:pPr>
        <w:spacing w:line="360" w:lineRule="auto"/>
        <w:rPr>
          <w:rFonts w:ascii="Arial" w:hAnsi="Arial" w:cs="Arial"/>
        </w:rPr>
      </w:pPr>
    </w:p>
    <w:p w:rsidR="000A62FF" w:rsidRPr="006900F4" w:rsidRDefault="00E07000" w:rsidP="001E0A9F">
      <w:pPr>
        <w:pStyle w:val="Subtitle"/>
        <w:jc w:val="center"/>
        <w:rPr>
          <w:rFonts w:ascii="Arial" w:hAnsi="Arial" w:cs="Arial"/>
          <w:i/>
          <w:color w:val="2E74B5" w:themeColor="accent1" w:themeShade="BF"/>
        </w:rPr>
      </w:pPr>
      <w:r w:rsidRPr="006900F4">
        <w:rPr>
          <w:rFonts w:ascii="Arial" w:hAnsi="Arial" w:cs="Arial"/>
          <w:i/>
          <w:color w:val="2E74B5" w:themeColor="accent1" w:themeShade="BF"/>
        </w:rPr>
        <w:t>12 August 2019</w:t>
      </w:r>
    </w:p>
    <w:p w:rsidR="001E0A9F" w:rsidRPr="006900F4" w:rsidRDefault="001E0A9F">
      <w:pPr>
        <w:jc w:val="left"/>
        <w:rPr>
          <w:rFonts w:ascii="Arial" w:hAnsi="Arial" w:cs="Arial"/>
        </w:rPr>
      </w:pPr>
      <w:r w:rsidRPr="006900F4">
        <w:rPr>
          <w:rFonts w:ascii="Arial" w:hAnsi="Arial" w:cs="Arial"/>
        </w:rPr>
        <w:br w:type="page"/>
      </w:r>
    </w:p>
    <w:p w:rsidR="00E07000" w:rsidRPr="006900F4" w:rsidRDefault="001E0A9F" w:rsidP="00B313AC">
      <w:pPr>
        <w:pStyle w:val="Heading1"/>
      </w:pPr>
      <w:r w:rsidRPr="006900F4">
        <w:lastRenderedPageBreak/>
        <w:t>Introduction</w:t>
      </w:r>
    </w:p>
    <w:p w:rsidR="001E0A9F" w:rsidRPr="006900F4" w:rsidRDefault="001E0A9F" w:rsidP="000A62FF">
      <w:pPr>
        <w:spacing w:line="360" w:lineRule="auto"/>
        <w:rPr>
          <w:rFonts w:ascii="Arial" w:hAnsi="Arial" w:cs="Arial"/>
        </w:rPr>
      </w:pPr>
    </w:p>
    <w:p w:rsidR="00B313AC" w:rsidRDefault="000E42CF" w:rsidP="009D3B61">
      <w:pPr>
        <w:spacing w:line="480" w:lineRule="auto"/>
        <w:rPr>
          <w:rFonts w:ascii="Arial" w:hAnsi="Arial" w:cs="Arial"/>
        </w:rPr>
      </w:pPr>
      <w:r w:rsidRPr="006900F4">
        <w:rPr>
          <w:rFonts w:ascii="Arial" w:hAnsi="Arial" w:cs="Arial"/>
        </w:rPr>
        <w:t xml:space="preserve">How children learn and the best ways to teach them have long been a significant topic </w:t>
      </w:r>
      <w:r w:rsidR="002B7646" w:rsidRPr="006900F4">
        <w:rPr>
          <w:rFonts w:ascii="Arial" w:hAnsi="Arial" w:cs="Arial"/>
        </w:rPr>
        <w:t>of</w:t>
      </w:r>
      <w:r w:rsidRPr="006900F4">
        <w:rPr>
          <w:rFonts w:ascii="Arial" w:hAnsi="Arial" w:cs="Arial"/>
        </w:rPr>
        <w:t xml:space="preserve"> psychological and education</w:t>
      </w:r>
      <w:r w:rsidR="003669AE" w:rsidRPr="006900F4">
        <w:rPr>
          <w:rFonts w:ascii="Arial" w:hAnsi="Arial" w:cs="Arial"/>
        </w:rPr>
        <w:t>al</w:t>
      </w:r>
      <w:r w:rsidRPr="006900F4">
        <w:rPr>
          <w:rFonts w:ascii="Arial" w:hAnsi="Arial" w:cs="Arial"/>
        </w:rPr>
        <w:t xml:space="preserve"> research. There have been many theories of learning in the past decades that have shaped new pedagogies and renewed understanding among educators</w:t>
      </w:r>
      <w:r w:rsidR="009D3B61">
        <w:rPr>
          <w:rFonts w:ascii="Arial" w:hAnsi="Arial" w:cs="Arial"/>
        </w:rPr>
        <w:t xml:space="preserve"> (</w:t>
      </w:r>
      <w:r w:rsidR="009D3B61" w:rsidRPr="009D3B61">
        <w:rPr>
          <w:rFonts w:ascii="Arial" w:hAnsi="Arial" w:cs="Arial"/>
        </w:rPr>
        <w:t xml:space="preserve">Nolan &amp; </w:t>
      </w:r>
      <w:proofErr w:type="spellStart"/>
      <w:r w:rsidR="009D3B61" w:rsidRPr="009D3B61">
        <w:rPr>
          <w:rFonts w:ascii="Arial" w:hAnsi="Arial" w:cs="Arial"/>
        </w:rPr>
        <w:t>Raban</w:t>
      </w:r>
      <w:proofErr w:type="spellEnd"/>
      <w:r w:rsidR="009D3B61" w:rsidRPr="009D3B61">
        <w:rPr>
          <w:rFonts w:ascii="Arial" w:hAnsi="Arial" w:cs="Arial"/>
        </w:rPr>
        <w:t xml:space="preserve"> 2015)</w:t>
      </w:r>
      <w:r w:rsidRPr="006900F4">
        <w:rPr>
          <w:rFonts w:ascii="Arial" w:hAnsi="Arial" w:cs="Arial"/>
        </w:rPr>
        <w:t xml:space="preserve">. </w:t>
      </w:r>
      <w:r w:rsidR="007123ED" w:rsidRPr="006900F4">
        <w:rPr>
          <w:rFonts w:ascii="Arial" w:hAnsi="Arial" w:cs="Arial"/>
        </w:rPr>
        <w:t>Based on these theories, n</w:t>
      </w:r>
      <w:r w:rsidRPr="006900F4">
        <w:rPr>
          <w:rFonts w:ascii="Arial" w:hAnsi="Arial" w:cs="Arial"/>
        </w:rPr>
        <w:t xml:space="preserve">ew ways of teaching and learning have </w:t>
      </w:r>
      <w:r w:rsidR="007123ED" w:rsidRPr="006900F4">
        <w:rPr>
          <w:rFonts w:ascii="Arial" w:hAnsi="Arial" w:cs="Arial"/>
        </w:rPr>
        <w:t>evolved</w:t>
      </w:r>
      <w:r w:rsidRPr="006900F4">
        <w:rPr>
          <w:rFonts w:ascii="Arial" w:hAnsi="Arial" w:cs="Arial"/>
        </w:rPr>
        <w:t xml:space="preserve"> in early childhood education to arrive at the best outcomes. </w:t>
      </w:r>
      <w:r w:rsidR="00C41923" w:rsidRPr="006900F4">
        <w:rPr>
          <w:rFonts w:ascii="Arial" w:hAnsi="Arial" w:cs="Arial"/>
        </w:rPr>
        <w:t xml:space="preserve">However, the practical experiences combined with the theoretical perspectives often provide educational practitioners a </w:t>
      </w:r>
      <w:r w:rsidR="00472C37" w:rsidRPr="006900F4">
        <w:rPr>
          <w:rFonts w:ascii="Arial" w:hAnsi="Arial" w:cs="Arial"/>
        </w:rPr>
        <w:t xml:space="preserve">fresh perspective on </w:t>
      </w:r>
      <w:r w:rsidR="009D35E4" w:rsidRPr="006900F4">
        <w:rPr>
          <w:rFonts w:ascii="Arial" w:hAnsi="Arial" w:cs="Arial"/>
        </w:rPr>
        <w:t xml:space="preserve">how to teach effectively and drive learning successfully. The following discussion is about one such renewed understanding that I have developed through my experiences and participation in this unit. </w:t>
      </w:r>
      <w:r w:rsidR="009778A9" w:rsidRPr="006900F4">
        <w:rPr>
          <w:rFonts w:ascii="Arial" w:hAnsi="Arial" w:cs="Arial"/>
        </w:rPr>
        <w:t>I have named this personal epistemology of teaching and learning as the CBCI approach, which is a mixed approach combining the socio-cultural, socio-behaviourist, critical and post-structuralist theories</w:t>
      </w:r>
      <w:r w:rsidR="006900F4">
        <w:rPr>
          <w:rFonts w:ascii="Arial" w:hAnsi="Arial" w:cs="Arial"/>
        </w:rPr>
        <w:t xml:space="preserve">. </w:t>
      </w:r>
      <w:r w:rsidR="009E318F">
        <w:rPr>
          <w:rFonts w:ascii="Arial" w:hAnsi="Arial" w:cs="Arial"/>
        </w:rPr>
        <w:t xml:space="preserve">CBCI stands for </w:t>
      </w:r>
      <w:r w:rsidR="009E318F" w:rsidRPr="009D3B61">
        <w:rPr>
          <w:rFonts w:ascii="Arial" w:hAnsi="Arial" w:cs="Arial"/>
          <w:b/>
        </w:rPr>
        <w:t>c</w:t>
      </w:r>
      <w:r w:rsidR="009E318F">
        <w:rPr>
          <w:rFonts w:ascii="Arial" w:hAnsi="Arial" w:cs="Arial"/>
        </w:rPr>
        <w:t xml:space="preserve">ulture, </w:t>
      </w:r>
      <w:r w:rsidR="009E318F" w:rsidRPr="009D3B61">
        <w:rPr>
          <w:rFonts w:ascii="Arial" w:hAnsi="Arial" w:cs="Arial"/>
          <w:b/>
        </w:rPr>
        <w:t>b</w:t>
      </w:r>
      <w:r w:rsidR="009E318F">
        <w:rPr>
          <w:rFonts w:ascii="Arial" w:hAnsi="Arial" w:cs="Arial"/>
        </w:rPr>
        <w:t xml:space="preserve">ehaviour, </w:t>
      </w:r>
      <w:r w:rsidR="009E318F" w:rsidRPr="009D3B61">
        <w:rPr>
          <w:rFonts w:ascii="Arial" w:hAnsi="Arial" w:cs="Arial"/>
          <w:b/>
        </w:rPr>
        <w:t>c</w:t>
      </w:r>
      <w:r w:rsidR="009E318F">
        <w:rPr>
          <w:rFonts w:ascii="Arial" w:hAnsi="Arial" w:cs="Arial"/>
        </w:rPr>
        <w:t xml:space="preserve">hallenge and </w:t>
      </w:r>
      <w:r w:rsidR="009E318F" w:rsidRPr="009D3B61">
        <w:rPr>
          <w:rFonts w:ascii="Arial" w:hAnsi="Arial" w:cs="Arial"/>
          <w:b/>
        </w:rPr>
        <w:t>i</w:t>
      </w:r>
      <w:r w:rsidR="009E318F">
        <w:rPr>
          <w:rFonts w:ascii="Arial" w:hAnsi="Arial" w:cs="Arial"/>
        </w:rPr>
        <w:t xml:space="preserve">ndependence – the 4 most important aspects of teaching and learning in early childhood, as I have gathered. This new epistemology is best achieved through group play-based activities in the classroom or outside the classroom. This CBCI approach also addresses the five principles of the Early Years Learning Framework (EYLF) – respectful relations, partnerships, equity, </w:t>
      </w:r>
      <w:r w:rsidR="009D3B61">
        <w:rPr>
          <w:rFonts w:ascii="Arial" w:hAnsi="Arial" w:cs="Arial"/>
        </w:rPr>
        <w:t xml:space="preserve">diversity and ongoing learning. </w:t>
      </w:r>
    </w:p>
    <w:p w:rsidR="00871BC5" w:rsidRDefault="00871BC5" w:rsidP="00472152">
      <w:pPr>
        <w:pStyle w:val="Heading1"/>
      </w:pPr>
      <w:r>
        <w:t xml:space="preserve">Key Findings </w:t>
      </w:r>
      <w:r w:rsidR="00700D2D">
        <w:t>and a New Epistemology</w:t>
      </w:r>
    </w:p>
    <w:p w:rsidR="00871BC5" w:rsidRDefault="00871BC5" w:rsidP="009D3B61">
      <w:pPr>
        <w:spacing w:line="480" w:lineRule="auto"/>
        <w:rPr>
          <w:rFonts w:ascii="Arial" w:hAnsi="Arial" w:cs="Arial"/>
        </w:rPr>
      </w:pPr>
    </w:p>
    <w:p w:rsidR="00EA0D52" w:rsidRPr="00EA0D52" w:rsidRDefault="00EA0D52" w:rsidP="00EA0D52">
      <w:pPr>
        <w:spacing w:line="480" w:lineRule="auto"/>
        <w:rPr>
          <w:rFonts w:ascii="Arial" w:hAnsi="Arial" w:cs="Arial"/>
        </w:rPr>
      </w:pPr>
      <w:r w:rsidRPr="00EA0D52">
        <w:rPr>
          <w:rFonts w:ascii="Arial" w:hAnsi="Arial" w:cs="Arial"/>
        </w:rPr>
        <w:t>The EYLF (Department of Education and Training 2009) suggests that the various theories shape the pedagogical approaches to children’s learning and development. These can be primarily categorised in 5 ways:</w:t>
      </w:r>
    </w:p>
    <w:p w:rsidR="00EA0D52" w:rsidRPr="00075702" w:rsidRDefault="00EA0D52" w:rsidP="00075702">
      <w:pPr>
        <w:pStyle w:val="ListParagraph"/>
        <w:numPr>
          <w:ilvl w:val="0"/>
          <w:numId w:val="1"/>
        </w:numPr>
        <w:spacing w:line="480" w:lineRule="auto"/>
        <w:rPr>
          <w:rFonts w:ascii="Arial" w:hAnsi="Arial" w:cs="Arial"/>
        </w:rPr>
      </w:pPr>
      <w:r w:rsidRPr="00075702">
        <w:rPr>
          <w:rFonts w:ascii="Arial" w:hAnsi="Arial" w:cs="Arial"/>
        </w:rPr>
        <w:lastRenderedPageBreak/>
        <w:t>Developmental theories</w:t>
      </w:r>
    </w:p>
    <w:p w:rsidR="00EA0D52" w:rsidRPr="00075702" w:rsidRDefault="00EA0D52" w:rsidP="00075702">
      <w:pPr>
        <w:pStyle w:val="ListParagraph"/>
        <w:numPr>
          <w:ilvl w:val="0"/>
          <w:numId w:val="1"/>
        </w:numPr>
        <w:spacing w:line="480" w:lineRule="auto"/>
        <w:rPr>
          <w:rFonts w:ascii="Arial" w:hAnsi="Arial" w:cs="Arial"/>
        </w:rPr>
      </w:pPr>
      <w:r w:rsidRPr="00075702">
        <w:rPr>
          <w:rFonts w:ascii="Arial" w:hAnsi="Arial" w:cs="Arial"/>
        </w:rPr>
        <w:t>Socio-cultural theories</w:t>
      </w:r>
    </w:p>
    <w:p w:rsidR="00EA0D52" w:rsidRPr="00075702" w:rsidRDefault="00EA0D52" w:rsidP="00075702">
      <w:pPr>
        <w:pStyle w:val="ListParagraph"/>
        <w:numPr>
          <w:ilvl w:val="0"/>
          <w:numId w:val="1"/>
        </w:numPr>
        <w:spacing w:line="480" w:lineRule="auto"/>
        <w:rPr>
          <w:rFonts w:ascii="Arial" w:hAnsi="Arial" w:cs="Arial"/>
        </w:rPr>
      </w:pPr>
      <w:r w:rsidRPr="00075702">
        <w:rPr>
          <w:rFonts w:ascii="Arial" w:hAnsi="Arial" w:cs="Arial"/>
        </w:rPr>
        <w:t>Socio-behaviourist theories</w:t>
      </w:r>
    </w:p>
    <w:p w:rsidR="00EA0D52" w:rsidRPr="00075702" w:rsidRDefault="00EA0D52" w:rsidP="00075702">
      <w:pPr>
        <w:pStyle w:val="ListParagraph"/>
        <w:numPr>
          <w:ilvl w:val="0"/>
          <w:numId w:val="1"/>
        </w:numPr>
        <w:spacing w:line="480" w:lineRule="auto"/>
        <w:rPr>
          <w:rFonts w:ascii="Arial" w:hAnsi="Arial" w:cs="Arial"/>
        </w:rPr>
      </w:pPr>
      <w:r w:rsidRPr="00075702">
        <w:rPr>
          <w:rFonts w:ascii="Arial" w:hAnsi="Arial" w:cs="Arial"/>
        </w:rPr>
        <w:t>Critical theories</w:t>
      </w:r>
    </w:p>
    <w:p w:rsidR="007A32A4" w:rsidRPr="00075702" w:rsidRDefault="00EA0D52" w:rsidP="00075702">
      <w:pPr>
        <w:pStyle w:val="ListParagraph"/>
        <w:numPr>
          <w:ilvl w:val="0"/>
          <w:numId w:val="1"/>
        </w:numPr>
        <w:spacing w:line="480" w:lineRule="auto"/>
        <w:rPr>
          <w:rFonts w:ascii="Arial" w:hAnsi="Arial" w:cs="Arial"/>
        </w:rPr>
      </w:pPr>
      <w:r w:rsidRPr="00075702">
        <w:rPr>
          <w:rFonts w:ascii="Arial" w:hAnsi="Arial" w:cs="Arial"/>
        </w:rPr>
        <w:t>Post-structuralist theori</w:t>
      </w:r>
      <w:r w:rsidR="0054161D" w:rsidRPr="00075702">
        <w:rPr>
          <w:rFonts w:ascii="Arial" w:hAnsi="Arial" w:cs="Arial"/>
        </w:rPr>
        <w:t>es</w:t>
      </w:r>
    </w:p>
    <w:p w:rsidR="00B14C9A" w:rsidRDefault="00B14C9A" w:rsidP="00B14C9A">
      <w:pPr>
        <w:pStyle w:val="Heading2"/>
      </w:pPr>
      <w:r>
        <w:t>Developmental theories</w:t>
      </w:r>
    </w:p>
    <w:p w:rsidR="00B14C9A" w:rsidRDefault="00BF5F02" w:rsidP="00AC6687">
      <w:pPr>
        <w:spacing w:line="480" w:lineRule="auto"/>
        <w:rPr>
          <w:rFonts w:ascii="Arial" w:hAnsi="Arial" w:cs="Arial"/>
          <w:szCs w:val="24"/>
        </w:rPr>
      </w:pPr>
      <w:r w:rsidRPr="00BF5F02">
        <w:rPr>
          <w:rFonts w:ascii="Arial" w:hAnsi="Arial" w:cs="Arial"/>
          <w:szCs w:val="24"/>
        </w:rPr>
        <w:t>The d</w:t>
      </w:r>
      <w:r w:rsidR="00AC6687" w:rsidRPr="00BF5F02">
        <w:rPr>
          <w:rFonts w:ascii="Arial" w:hAnsi="Arial" w:cs="Arial"/>
          <w:szCs w:val="24"/>
        </w:rPr>
        <w:t>evelopmental</w:t>
      </w:r>
      <w:r>
        <w:rPr>
          <w:rFonts w:ascii="Arial" w:hAnsi="Arial" w:cs="Arial"/>
          <w:szCs w:val="24"/>
        </w:rPr>
        <w:t xml:space="preserve"> theorists</w:t>
      </w:r>
      <w:r w:rsidR="00AC6687" w:rsidRPr="00AC6687">
        <w:rPr>
          <w:rFonts w:ascii="Arial" w:hAnsi="Arial" w:cs="Arial"/>
          <w:szCs w:val="24"/>
        </w:rPr>
        <w:t xml:space="preserve"> </w:t>
      </w:r>
      <w:r>
        <w:rPr>
          <w:rFonts w:ascii="Arial" w:hAnsi="Arial" w:cs="Arial"/>
          <w:szCs w:val="24"/>
        </w:rPr>
        <w:t>believed that children develop in</w:t>
      </w:r>
      <w:r w:rsidR="0005142B">
        <w:rPr>
          <w:rFonts w:ascii="Arial" w:hAnsi="Arial" w:cs="Arial"/>
          <w:szCs w:val="24"/>
        </w:rPr>
        <w:t xml:space="preserve"> a stage-by-stage manner, where one stage leads to the next</w:t>
      </w:r>
      <w:r w:rsidR="00FD5240">
        <w:rPr>
          <w:rFonts w:ascii="Arial" w:hAnsi="Arial" w:cs="Arial"/>
          <w:szCs w:val="24"/>
        </w:rPr>
        <w:t xml:space="preserve"> (</w:t>
      </w:r>
      <w:r w:rsidR="00FD5240" w:rsidRPr="00FD5240">
        <w:rPr>
          <w:rFonts w:ascii="Arial" w:hAnsi="Arial" w:cs="Arial"/>
          <w:szCs w:val="24"/>
        </w:rPr>
        <w:t>Montessori 1936, Kohlberg 1958, Piaget 1962, Steiner 1965, Erikson 1993</w:t>
      </w:r>
      <w:r w:rsidR="00FD5240">
        <w:rPr>
          <w:rFonts w:ascii="Arial" w:hAnsi="Arial" w:cs="Arial"/>
          <w:szCs w:val="24"/>
        </w:rPr>
        <w:t>). E</w:t>
      </w:r>
      <w:r w:rsidR="0005142B">
        <w:rPr>
          <w:rFonts w:ascii="Arial" w:hAnsi="Arial" w:cs="Arial"/>
          <w:szCs w:val="24"/>
        </w:rPr>
        <w:t>ducators guided by these theories assess children based on certain developmental parameters</w:t>
      </w:r>
      <w:r w:rsidR="00AC6687" w:rsidRPr="00AC6687">
        <w:rPr>
          <w:rFonts w:ascii="Arial" w:hAnsi="Arial" w:cs="Arial"/>
          <w:szCs w:val="24"/>
        </w:rPr>
        <w:t>.</w:t>
      </w:r>
      <w:r w:rsidR="0005142B">
        <w:rPr>
          <w:rFonts w:ascii="Arial" w:hAnsi="Arial" w:cs="Arial"/>
          <w:szCs w:val="24"/>
        </w:rPr>
        <w:t xml:space="preserve"> </w:t>
      </w:r>
      <w:r w:rsidR="00C2044C">
        <w:rPr>
          <w:rFonts w:ascii="Arial" w:hAnsi="Arial" w:cs="Arial"/>
          <w:szCs w:val="24"/>
        </w:rPr>
        <w:t xml:space="preserve">The underlying assumption is that every child goes through these developmental milestones and when exposed to similar stimuli will respond similarly. So teachers design activities that are developmentally appropriate. Play is </w:t>
      </w:r>
      <w:r w:rsidR="00EF561D">
        <w:rPr>
          <w:rFonts w:ascii="Arial" w:hAnsi="Arial" w:cs="Arial"/>
          <w:szCs w:val="24"/>
        </w:rPr>
        <w:t xml:space="preserve">also </w:t>
      </w:r>
      <w:r w:rsidR="00C2044C">
        <w:rPr>
          <w:rFonts w:ascii="Arial" w:hAnsi="Arial" w:cs="Arial"/>
          <w:szCs w:val="24"/>
        </w:rPr>
        <w:t>an important aspect of developmental theories</w:t>
      </w:r>
      <w:r w:rsidR="00EF561D">
        <w:rPr>
          <w:rFonts w:ascii="Arial" w:hAnsi="Arial" w:cs="Arial"/>
          <w:szCs w:val="24"/>
        </w:rPr>
        <w:t xml:space="preserve"> and these theorists </w:t>
      </w:r>
      <w:r w:rsidR="00EF561D" w:rsidRPr="00EF561D">
        <w:rPr>
          <w:rFonts w:ascii="Arial" w:hAnsi="Arial" w:cs="Arial"/>
          <w:szCs w:val="24"/>
        </w:rPr>
        <w:t>believe that young children learn by exploring and playing with concrete objects (CSU EYLF Consortium 2009).</w:t>
      </w:r>
      <w:r w:rsidR="00EF561D">
        <w:rPr>
          <w:rFonts w:ascii="Arial" w:hAnsi="Arial" w:cs="Arial"/>
          <w:szCs w:val="24"/>
        </w:rPr>
        <w:t xml:space="preserve"> Therefore, they </w:t>
      </w:r>
      <w:r w:rsidR="00EF561D" w:rsidRPr="00EF561D">
        <w:rPr>
          <w:rFonts w:ascii="Arial" w:hAnsi="Arial" w:cs="Arial"/>
          <w:szCs w:val="24"/>
        </w:rPr>
        <w:t>plan a rich classroom environment with play-based</w:t>
      </w:r>
      <w:r w:rsidR="00A07490">
        <w:rPr>
          <w:rFonts w:ascii="Arial" w:hAnsi="Arial" w:cs="Arial"/>
          <w:szCs w:val="24"/>
        </w:rPr>
        <w:t>, teacher-led</w:t>
      </w:r>
      <w:r w:rsidR="00EF561D">
        <w:rPr>
          <w:rFonts w:ascii="Arial" w:hAnsi="Arial" w:cs="Arial"/>
          <w:szCs w:val="24"/>
        </w:rPr>
        <w:t xml:space="preserve"> group activities. </w:t>
      </w:r>
    </w:p>
    <w:p w:rsidR="00AE336A" w:rsidRDefault="00AE336A" w:rsidP="00AE336A">
      <w:pPr>
        <w:pStyle w:val="Heading2"/>
      </w:pPr>
      <w:r>
        <w:t>Key finding</w:t>
      </w:r>
    </w:p>
    <w:p w:rsidR="00AC6687" w:rsidRPr="00AC6687" w:rsidRDefault="00EF561D" w:rsidP="00AC6687">
      <w:pPr>
        <w:spacing w:line="480" w:lineRule="auto"/>
        <w:rPr>
          <w:rFonts w:ascii="Arial" w:hAnsi="Arial" w:cs="Arial"/>
          <w:szCs w:val="24"/>
        </w:rPr>
      </w:pPr>
      <w:r>
        <w:rPr>
          <w:rFonts w:ascii="Arial" w:hAnsi="Arial" w:cs="Arial"/>
          <w:szCs w:val="24"/>
        </w:rPr>
        <w:t xml:space="preserve">However, in my current research where children role-played as members of the house and behaved as a family in the “family ties” group activity, it was found that </w:t>
      </w:r>
      <w:r w:rsidR="00312F91">
        <w:rPr>
          <w:rFonts w:ascii="Arial" w:hAnsi="Arial" w:cs="Arial"/>
          <w:szCs w:val="24"/>
        </w:rPr>
        <w:t xml:space="preserve">every child responded differently, irrespective of their age. Eva was particularly very engaged in the space. She brought in a walkie-talkie and contributed ideas to extend the play. </w:t>
      </w:r>
      <w:r w:rsidR="005903DD">
        <w:rPr>
          <w:rFonts w:ascii="Arial" w:hAnsi="Arial" w:cs="Arial"/>
          <w:szCs w:val="24"/>
        </w:rPr>
        <w:t xml:space="preserve">This </w:t>
      </w:r>
      <w:r w:rsidR="00BC145C">
        <w:rPr>
          <w:rFonts w:ascii="Arial" w:hAnsi="Arial" w:cs="Arial"/>
          <w:szCs w:val="24"/>
        </w:rPr>
        <w:t>modified my prior understanding and led me to believe</w:t>
      </w:r>
      <w:r w:rsidR="005903DD">
        <w:rPr>
          <w:rFonts w:ascii="Arial" w:hAnsi="Arial" w:cs="Arial"/>
          <w:szCs w:val="24"/>
        </w:rPr>
        <w:t xml:space="preserve"> that there are factors beyond a child’s developmental </w:t>
      </w:r>
      <w:r w:rsidR="00BC145C">
        <w:rPr>
          <w:rFonts w:ascii="Arial" w:hAnsi="Arial" w:cs="Arial"/>
          <w:szCs w:val="24"/>
        </w:rPr>
        <w:t>age that can drive learning and development. Therefore, the socio-cultural and socio-behaviourist theories have better roles to play in early childhood pedagogies.</w:t>
      </w:r>
    </w:p>
    <w:p w:rsidR="00AE336A" w:rsidRDefault="00AE336A" w:rsidP="00AE336A">
      <w:pPr>
        <w:pStyle w:val="Heading2"/>
      </w:pPr>
      <w:r>
        <w:lastRenderedPageBreak/>
        <w:t>Socio-cultural theories</w:t>
      </w:r>
    </w:p>
    <w:p w:rsidR="00890E46" w:rsidRDefault="00EF7303" w:rsidP="00AC6687">
      <w:pPr>
        <w:spacing w:line="480" w:lineRule="auto"/>
        <w:rPr>
          <w:rFonts w:ascii="Arial" w:hAnsi="Arial" w:cs="Arial"/>
          <w:szCs w:val="24"/>
        </w:rPr>
      </w:pPr>
      <w:r w:rsidRPr="00EF7303">
        <w:rPr>
          <w:rFonts w:ascii="Arial" w:hAnsi="Arial" w:cs="Arial"/>
          <w:szCs w:val="24"/>
        </w:rPr>
        <w:t>The s</w:t>
      </w:r>
      <w:r w:rsidR="00AC6687" w:rsidRPr="00EF7303">
        <w:rPr>
          <w:rFonts w:ascii="Arial" w:hAnsi="Arial" w:cs="Arial"/>
          <w:szCs w:val="24"/>
        </w:rPr>
        <w:t>ocio-cultural</w:t>
      </w:r>
      <w:r w:rsidR="00AC6687" w:rsidRPr="00AC6687">
        <w:rPr>
          <w:rFonts w:ascii="Arial" w:hAnsi="Arial" w:cs="Arial"/>
          <w:szCs w:val="24"/>
        </w:rPr>
        <w:t xml:space="preserve"> theories focus on the children’s learning environment or the community</w:t>
      </w:r>
      <w:r w:rsidR="00212FA6">
        <w:rPr>
          <w:rFonts w:ascii="Arial" w:hAnsi="Arial" w:cs="Arial"/>
          <w:szCs w:val="24"/>
        </w:rPr>
        <w:t xml:space="preserve"> (</w:t>
      </w:r>
      <w:r w:rsidR="00212FA6" w:rsidRPr="00212FA6">
        <w:rPr>
          <w:rFonts w:ascii="Arial" w:hAnsi="Arial" w:cs="Arial"/>
          <w:szCs w:val="24"/>
        </w:rPr>
        <w:t>Vygotsky 1978, Bronfenbrenner 1979, Rogoff 1990</w:t>
      </w:r>
      <w:r w:rsidR="00212FA6">
        <w:rPr>
          <w:rFonts w:ascii="Arial" w:hAnsi="Arial" w:cs="Arial"/>
          <w:szCs w:val="24"/>
        </w:rPr>
        <w:t>)</w:t>
      </w:r>
      <w:r w:rsidR="00AC6687" w:rsidRPr="00AC6687">
        <w:rPr>
          <w:rFonts w:ascii="Arial" w:hAnsi="Arial" w:cs="Arial"/>
          <w:szCs w:val="24"/>
        </w:rPr>
        <w:t>.</w:t>
      </w:r>
      <w:r w:rsidR="006A1928">
        <w:rPr>
          <w:rFonts w:ascii="Arial" w:hAnsi="Arial" w:cs="Arial"/>
          <w:szCs w:val="24"/>
        </w:rPr>
        <w:t xml:space="preserve"> </w:t>
      </w:r>
      <w:r w:rsidR="008A3F48">
        <w:rPr>
          <w:rFonts w:ascii="Arial" w:hAnsi="Arial" w:cs="Arial"/>
          <w:szCs w:val="24"/>
        </w:rPr>
        <w:t>These theorists believed that a child learns from his/her immediate surroundings and people. That “zone of proximal development” in the presence of a “more knowledgeable other”</w:t>
      </w:r>
      <w:r w:rsidR="00967D2D">
        <w:rPr>
          <w:rFonts w:ascii="Arial" w:hAnsi="Arial" w:cs="Arial"/>
          <w:szCs w:val="24"/>
        </w:rPr>
        <w:t xml:space="preserve"> (</w:t>
      </w:r>
      <w:r w:rsidR="00967D2D" w:rsidRPr="00212FA6">
        <w:rPr>
          <w:rFonts w:ascii="Arial" w:hAnsi="Arial" w:cs="Arial"/>
          <w:szCs w:val="24"/>
        </w:rPr>
        <w:t xml:space="preserve">Vygotsky </w:t>
      </w:r>
      <w:r w:rsidR="00967D2D">
        <w:rPr>
          <w:rFonts w:ascii="Arial" w:hAnsi="Arial" w:cs="Arial"/>
          <w:szCs w:val="24"/>
        </w:rPr>
        <w:t xml:space="preserve">1978) </w:t>
      </w:r>
      <w:r w:rsidR="008A3F48">
        <w:rPr>
          <w:rFonts w:ascii="Arial" w:hAnsi="Arial" w:cs="Arial"/>
          <w:szCs w:val="24"/>
        </w:rPr>
        <w:t xml:space="preserve">is the most effective learning </w:t>
      </w:r>
      <w:r w:rsidR="00972E81">
        <w:rPr>
          <w:rFonts w:ascii="Arial" w:hAnsi="Arial" w:cs="Arial"/>
          <w:szCs w:val="24"/>
        </w:rPr>
        <w:t xml:space="preserve">pathway. </w:t>
      </w:r>
    </w:p>
    <w:p w:rsidR="00890E46" w:rsidRDefault="00890E46" w:rsidP="00890E46">
      <w:pPr>
        <w:pStyle w:val="Heading2"/>
      </w:pPr>
      <w:r>
        <w:t>Key finding</w:t>
      </w:r>
    </w:p>
    <w:p w:rsidR="00967D2D" w:rsidRPr="00AC6687" w:rsidRDefault="00967D2D" w:rsidP="00AC6687">
      <w:pPr>
        <w:spacing w:line="480" w:lineRule="auto"/>
        <w:rPr>
          <w:rFonts w:ascii="Arial" w:hAnsi="Arial" w:cs="Arial"/>
          <w:szCs w:val="24"/>
        </w:rPr>
      </w:pPr>
      <w:r>
        <w:rPr>
          <w:rFonts w:ascii="Arial" w:hAnsi="Arial" w:cs="Arial"/>
          <w:szCs w:val="24"/>
        </w:rPr>
        <w:t xml:space="preserve">The observations from the “slime making” activity proved these theories partly true. Bianca’s role as the “more knowledgeable other” helped the other children successfully create slime. However, some children wanted to learn how to make play doughs and asked Bianca questions like “can you </w:t>
      </w:r>
      <w:r w:rsidR="00A07490">
        <w:rPr>
          <w:rFonts w:ascii="Arial" w:hAnsi="Arial" w:cs="Arial"/>
          <w:szCs w:val="24"/>
        </w:rPr>
        <w:t>teach me how to make play dough</w:t>
      </w:r>
      <w:r>
        <w:rPr>
          <w:rFonts w:ascii="Arial" w:hAnsi="Arial" w:cs="Arial"/>
          <w:szCs w:val="24"/>
        </w:rPr>
        <w:t xml:space="preserve">?” Their curiosity was not adequately addressed as play dough making was not on the program. However, such </w:t>
      </w:r>
      <w:r w:rsidR="00E0380E">
        <w:rPr>
          <w:rFonts w:ascii="Arial" w:hAnsi="Arial" w:cs="Arial"/>
          <w:szCs w:val="24"/>
        </w:rPr>
        <w:t>instances</w:t>
      </w:r>
      <w:r>
        <w:rPr>
          <w:rFonts w:ascii="Arial" w:hAnsi="Arial" w:cs="Arial"/>
          <w:szCs w:val="24"/>
        </w:rPr>
        <w:t xml:space="preserve"> helped me shape my own epistemology, which is a combination of the socio-cultural perspective with the socio-behaviourist, critical and post-structuralist approaches. </w:t>
      </w:r>
      <w:r w:rsidR="00B671AA">
        <w:rPr>
          <w:rFonts w:ascii="Arial" w:hAnsi="Arial" w:cs="Arial"/>
          <w:szCs w:val="24"/>
        </w:rPr>
        <w:t>Culture/environment alone or scaffolding with the “more knowledgeable other” alone will not help achieve remarkable learning outcomes in children. There needs to be more to that.</w:t>
      </w:r>
    </w:p>
    <w:p w:rsidR="0026151C" w:rsidRDefault="0026151C" w:rsidP="0026151C">
      <w:pPr>
        <w:pStyle w:val="Heading2"/>
      </w:pPr>
      <w:r>
        <w:t>Socio-behaviourist theories</w:t>
      </w:r>
    </w:p>
    <w:p w:rsidR="0026151C" w:rsidRDefault="0046394A" w:rsidP="00AC6687">
      <w:pPr>
        <w:spacing w:line="480" w:lineRule="auto"/>
        <w:rPr>
          <w:rFonts w:ascii="Arial" w:hAnsi="Arial" w:cs="Arial"/>
          <w:szCs w:val="24"/>
        </w:rPr>
      </w:pPr>
      <w:r w:rsidRPr="0046394A">
        <w:rPr>
          <w:rFonts w:ascii="Arial" w:hAnsi="Arial" w:cs="Arial"/>
          <w:szCs w:val="24"/>
        </w:rPr>
        <w:t>The s</w:t>
      </w:r>
      <w:r w:rsidR="00AC6687" w:rsidRPr="0046394A">
        <w:rPr>
          <w:rFonts w:ascii="Arial" w:hAnsi="Arial" w:cs="Arial"/>
          <w:szCs w:val="24"/>
        </w:rPr>
        <w:t>ocio-behaviourist</w:t>
      </w:r>
      <w:r w:rsidR="00AC6687" w:rsidRPr="00AC6687">
        <w:rPr>
          <w:rFonts w:ascii="Arial" w:hAnsi="Arial" w:cs="Arial"/>
          <w:szCs w:val="24"/>
        </w:rPr>
        <w:t xml:space="preserve"> theories </w:t>
      </w:r>
      <w:r w:rsidR="00861872">
        <w:rPr>
          <w:rFonts w:ascii="Arial" w:hAnsi="Arial" w:cs="Arial"/>
          <w:szCs w:val="24"/>
        </w:rPr>
        <w:t>hold that learning happens by reinforcing the right behaviours in children, where they are expected to “behave” in a specific way and rewarded too if they comply</w:t>
      </w:r>
      <w:r w:rsidR="000C7182">
        <w:rPr>
          <w:rFonts w:ascii="Arial" w:hAnsi="Arial" w:cs="Arial"/>
          <w:szCs w:val="24"/>
        </w:rPr>
        <w:t xml:space="preserve"> (</w:t>
      </w:r>
      <w:r w:rsidR="000C7182" w:rsidRPr="000C7182">
        <w:rPr>
          <w:rFonts w:ascii="Arial" w:hAnsi="Arial" w:cs="Arial"/>
          <w:szCs w:val="24"/>
        </w:rPr>
        <w:t>Skinner 1953, Bandura 1977</w:t>
      </w:r>
      <w:r w:rsidR="000C7182">
        <w:rPr>
          <w:rFonts w:ascii="Arial" w:hAnsi="Arial" w:cs="Arial"/>
          <w:szCs w:val="24"/>
        </w:rPr>
        <w:t>)</w:t>
      </w:r>
      <w:r w:rsidR="00AC6687" w:rsidRPr="00AC6687">
        <w:rPr>
          <w:rFonts w:ascii="Arial" w:hAnsi="Arial" w:cs="Arial"/>
          <w:szCs w:val="24"/>
        </w:rPr>
        <w:t xml:space="preserve">. So classroom activities are mostly teacher-directed with </w:t>
      </w:r>
      <w:r w:rsidR="000C7182">
        <w:rPr>
          <w:rFonts w:ascii="Arial" w:hAnsi="Arial" w:cs="Arial"/>
          <w:szCs w:val="24"/>
        </w:rPr>
        <w:t xml:space="preserve">positive behaviours or actions rewarded and undesired behaviours </w:t>
      </w:r>
      <w:r w:rsidR="00CC511C">
        <w:rPr>
          <w:rFonts w:ascii="Arial" w:hAnsi="Arial" w:cs="Arial"/>
          <w:szCs w:val="24"/>
        </w:rPr>
        <w:t>punished</w:t>
      </w:r>
      <w:r w:rsidR="00AC6687" w:rsidRPr="00AC6687">
        <w:rPr>
          <w:rFonts w:ascii="Arial" w:hAnsi="Arial" w:cs="Arial"/>
          <w:szCs w:val="24"/>
        </w:rPr>
        <w:t>.</w:t>
      </w:r>
      <w:r w:rsidR="00C60C2D">
        <w:rPr>
          <w:rFonts w:ascii="Arial" w:hAnsi="Arial" w:cs="Arial"/>
          <w:szCs w:val="24"/>
        </w:rPr>
        <w:t xml:space="preserve"> </w:t>
      </w:r>
    </w:p>
    <w:p w:rsidR="0026151C" w:rsidRDefault="0026151C" w:rsidP="0026151C">
      <w:pPr>
        <w:pStyle w:val="Heading2"/>
      </w:pPr>
      <w:r>
        <w:t>Key finding</w:t>
      </w:r>
    </w:p>
    <w:p w:rsidR="00AC6687" w:rsidRDefault="00B14C9A" w:rsidP="00AC6687">
      <w:pPr>
        <w:spacing w:line="480" w:lineRule="auto"/>
        <w:rPr>
          <w:rFonts w:ascii="Arial" w:hAnsi="Arial" w:cs="Arial"/>
          <w:szCs w:val="24"/>
        </w:rPr>
      </w:pPr>
      <w:r>
        <w:rPr>
          <w:rFonts w:ascii="Arial" w:hAnsi="Arial" w:cs="Arial"/>
          <w:szCs w:val="24"/>
        </w:rPr>
        <w:t xml:space="preserve">Although I feel reward/punishments are unnecessary for learning to occur, a certain amount of reinforcement of positive behaviours is necessary. So, for example, the </w:t>
      </w:r>
      <w:r>
        <w:rPr>
          <w:rFonts w:ascii="Arial" w:hAnsi="Arial" w:cs="Arial"/>
          <w:szCs w:val="24"/>
        </w:rPr>
        <w:lastRenderedPageBreak/>
        <w:t xml:space="preserve">“afternoon tea” activity where every child was given a chance to serve afternoon tea is directed towards teaching them about the right food, right ways of food handling, efficient use of utensils, etc. These are teacher-guided social behaviours that can foster the children’s life skills and independence in the future. Hence, I would like to partially include behaviour reinforcement in my epistemology, </w:t>
      </w:r>
      <w:r w:rsidR="009C0089">
        <w:rPr>
          <w:rFonts w:ascii="Arial" w:hAnsi="Arial" w:cs="Arial"/>
          <w:szCs w:val="24"/>
        </w:rPr>
        <w:t>dropping</w:t>
      </w:r>
      <w:r>
        <w:rPr>
          <w:rFonts w:ascii="Arial" w:hAnsi="Arial" w:cs="Arial"/>
          <w:szCs w:val="24"/>
        </w:rPr>
        <w:t xml:space="preserve"> the reward/punishment part. Reward/punishment, to me, appears in direct conflict with a child’s freedom to explore and learn. So my epistemology excludes it.</w:t>
      </w:r>
    </w:p>
    <w:p w:rsidR="00BA0EF9" w:rsidRPr="00AC6687" w:rsidRDefault="00BA0EF9" w:rsidP="00BA0EF9">
      <w:pPr>
        <w:pStyle w:val="Heading2"/>
      </w:pPr>
      <w:r>
        <w:t>Critical theories</w:t>
      </w:r>
    </w:p>
    <w:p w:rsidR="00AC6687" w:rsidRDefault="00AC6687" w:rsidP="00AC6687">
      <w:pPr>
        <w:spacing w:line="480" w:lineRule="auto"/>
        <w:rPr>
          <w:rFonts w:ascii="Arial" w:hAnsi="Arial" w:cs="Arial"/>
          <w:szCs w:val="24"/>
        </w:rPr>
      </w:pPr>
      <w:r w:rsidRPr="00BA0EF9">
        <w:rPr>
          <w:rFonts w:ascii="Arial" w:hAnsi="Arial" w:cs="Arial"/>
          <w:szCs w:val="24"/>
        </w:rPr>
        <w:t>Critical</w:t>
      </w:r>
      <w:r w:rsidRPr="00AC6687">
        <w:rPr>
          <w:rFonts w:ascii="Arial" w:hAnsi="Arial" w:cs="Arial"/>
          <w:szCs w:val="24"/>
        </w:rPr>
        <w:t xml:space="preserve"> theories shift away from the above three and hold that curriculum can have hidden areas which establish certain ideas, while rejecting others</w:t>
      </w:r>
      <w:r w:rsidR="00F25348">
        <w:rPr>
          <w:rFonts w:ascii="Arial" w:hAnsi="Arial" w:cs="Arial"/>
          <w:szCs w:val="24"/>
        </w:rPr>
        <w:t xml:space="preserve"> (Nolan </w:t>
      </w:r>
      <w:r w:rsidR="00E0380E">
        <w:rPr>
          <w:rFonts w:ascii="Arial" w:hAnsi="Arial" w:cs="Arial"/>
          <w:szCs w:val="24"/>
        </w:rPr>
        <w:t>&amp;</w:t>
      </w:r>
      <w:r w:rsidR="00F25348">
        <w:rPr>
          <w:rFonts w:ascii="Arial" w:hAnsi="Arial" w:cs="Arial"/>
          <w:szCs w:val="24"/>
        </w:rPr>
        <w:t xml:space="preserve"> </w:t>
      </w:r>
      <w:proofErr w:type="spellStart"/>
      <w:r w:rsidR="00F25348">
        <w:rPr>
          <w:rFonts w:ascii="Arial" w:hAnsi="Arial" w:cs="Arial"/>
          <w:szCs w:val="24"/>
        </w:rPr>
        <w:t>Raban</w:t>
      </w:r>
      <w:proofErr w:type="spellEnd"/>
      <w:r w:rsidR="00F25348">
        <w:rPr>
          <w:rFonts w:ascii="Arial" w:hAnsi="Arial" w:cs="Arial"/>
          <w:szCs w:val="24"/>
        </w:rPr>
        <w:t xml:space="preserve"> 2015)</w:t>
      </w:r>
      <w:r w:rsidRPr="00AC6687">
        <w:rPr>
          <w:rFonts w:ascii="Arial" w:hAnsi="Arial" w:cs="Arial"/>
          <w:szCs w:val="24"/>
        </w:rPr>
        <w:t xml:space="preserve">. </w:t>
      </w:r>
      <w:r w:rsidR="006C548F">
        <w:rPr>
          <w:rFonts w:ascii="Arial" w:hAnsi="Arial" w:cs="Arial"/>
          <w:szCs w:val="24"/>
        </w:rPr>
        <w:t xml:space="preserve">Critical theorists believe </w:t>
      </w:r>
      <w:r w:rsidR="00CF3A1B">
        <w:rPr>
          <w:rFonts w:ascii="Arial" w:hAnsi="Arial" w:cs="Arial"/>
          <w:szCs w:val="24"/>
        </w:rPr>
        <w:t xml:space="preserve">that </w:t>
      </w:r>
      <w:r w:rsidR="006C548F">
        <w:rPr>
          <w:rFonts w:ascii="Arial" w:hAnsi="Arial" w:cs="Arial"/>
          <w:szCs w:val="24"/>
        </w:rPr>
        <w:t>children have the right to be heard in matters concerning them, they have the capacity to choose their own learning pathways</w:t>
      </w:r>
      <w:r w:rsidR="007976F6">
        <w:rPr>
          <w:rFonts w:ascii="Arial" w:hAnsi="Arial" w:cs="Arial"/>
          <w:szCs w:val="24"/>
        </w:rPr>
        <w:t xml:space="preserve"> (CSU EYLF Consortium 2009)</w:t>
      </w:r>
      <w:r w:rsidR="006C548F">
        <w:rPr>
          <w:rFonts w:ascii="Arial" w:hAnsi="Arial" w:cs="Arial"/>
          <w:szCs w:val="24"/>
        </w:rPr>
        <w:t xml:space="preserve">. </w:t>
      </w:r>
      <w:r w:rsidRPr="00AC6687">
        <w:rPr>
          <w:rFonts w:ascii="Arial" w:hAnsi="Arial" w:cs="Arial"/>
          <w:szCs w:val="24"/>
        </w:rPr>
        <w:t xml:space="preserve">So classroom activities </w:t>
      </w:r>
      <w:r w:rsidR="006C548F">
        <w:rPr>
          <w:rFonts w:ascii="Arial" w:hAnsi="Arial" w:cs="Arial"/>
          <w:szCs w:val="24"/>
        </w:rPr>
        <w:t>need to be</w:t>
      </w:r>
      <w:r w:rsidRPr="00AC6687">
        <w:rPr>
          <w:rFonts w:ascii="Arial" w:hAnsi="Arial" w:cs="Arial"/>
          <w:szCs w:val="24"/>
        </w:rPr>
        <w:t xml:space="preserve"> designed to challe</w:t>
      </w:r>
      <w:r w:rsidR="006C548F">
        <w:rPr>
          <w:rFonts w:ascii="Arial" w:hAnsi="Arial" w:cs="Arial"/>
          <w:szCs w:val="24"/>
        </w:rPr>
        <w:t>nge standards or assumptions, helping children</w:t>
      </w:r>
      <w:r w:rsidRPr="00AC6687">
        <w:rPr>
          <w:rFonts w:ascii="Arial" w:hAnsi="Arial" w:cs="Arial"/>
          <w:szCs w:val="24"/>
        </w:rPr>
        <w:t xml:space="preserve"> question the existing practices.</w:t>
      </w:r>
    </w:p>
    <w:p w:rsidR="00CF3A1B" w:rsidRDefault="00CF3A1B" w:rsidP="00CF3A1B">
      <w:pPr>
        <w:pStyle w:val="Heading2"/>
      </w:pPr>
      <w:r>
        <w:t>Key finding</w:t>
      </w:r>
    </w:p>
    <w:p w:rsidR="00CF3A1B" w:rsidRDefault="00CF3A1B" w:rsidP="00AC6687">
      <w:pPr>
        <w:spacing w:line="480" w:lineRule="auto"/>
        <w:rPr>
          <w:rFonts w:ascii="Arial" w:hAnsi="Arial" w:cs="Arial"/>
          <w:szCs w:val="24"/>
        </w:rPr>
      </w:pPr>
      <w:r>
        <w:rPr>
          <w:rFonts w:ascii="Arial" w:hAnsi="Arial" w:cs="Arial"/>
          <w:szCs w:val="24"/>
        </w:rPr>
        <w:t xml:space="preserve">None of the group activities demonstrated influence of these critical theorists. Children were not encouraged to question the taken-for-granted classroom practices. </w:t>
      </w:r>
      <w:r w:rsidR="009A13DC">
        <w:rPr>
          <w:rFonts w:ascii="Arial" w:hAnsi="Arial" w:cs="Arial"/>
          <w:szCs w:val="24"/>
        </w:rPr>
        <w:t xml:space="preserve">They were provided independence and guidance during many of these play-based activities, but none helped them challenge </w:t>
      </w:r>
      <w:r w:rsidR="004F105A">
        <w:rPr>
          <w:rFonts w:ascii="Arial" w:hAnsi="Arial" w:cs="Arial"/>
          <w:szCs w:val="24"/>
        </w:rPr>
        <w:t xml:space="preserve">the </w:t>
      </w:r>
      <w:r w:rsidR="009A13DC">
        <w:rPr>
          <w:rFonts w:ascii="Arial" w:hAnsi="Arial" w:cs="Arial"/>
          <w:szCs w:val="24"/>
        </w:rPr>
        <w:t xml:space="preserve">established </w:t>
      </w:r>
      <w:r w:rsidR="004F105A">
        <w:rPr>
          <w:rFonts w:ascii="Arial" w:hAnsi="Arial" w:cs="Arial"/>
          <w:szCs w:val="24"/>
        </w:rPr>
        <w:t>norms</w:t>
      </w:r>
      <w:r w:rsidR="009A13DC">
        <w:rPr>
          <w:rFonts w:ascii="Arial" w:hAnsi="Arial" w:cs="Arial"/>
          <w:szCs w:val="24"/>
        </w:rPr>
        <w:t xml:space="preserve">. </w:t>
      </w:r>
      <w:r w:rsidR="004F105A">
        <w:rPr>
          <w:rFonts w:ascii="Arial" w:hAnsi="Arial" w:cs="Arial"/>
          <w:szCs w:val="24"/>
        </w:rPr>
        <w:t>For example, the “jewellery making” activity was an all-girls activity where only Ana, Eva and Rani collaborated to make jewelleries, assuming that jewellery making is only a girly activity.</w:t>
      </w:r>
    </w:p>
    <w:p w:rsidR="00832A17" w:rsidRPr="00AC6687" w:rsidRDefault="00832A17" w:rsidP="00832A17">
      <w:pPr>
        <w:pStyle w:val="Heading2"/>
      </w:pPr>
      <w:r>
        <w:t>Post-structuralist theories</w:t>
      </w:r>
    </w:p>
    <w:p w:rsidR="0054161D" w:rsidRDefault="00832A17" w:rsidP="00AC6687">
      <w:pPr>
        <w:spacing w:line="480" w:lineRule="auto"/>
        <w:rPr>
          <w:rFonts w:ascii="Arial" w:hAnsi="Arial" w:cs="Arial"/>
          <w:szCs w:val="24"/>
        </w:rPr>
      </w:pPr>
      <w:r w:rsidRPr="00832A17">
        <w:rPr>
          <w:rFonts w:ascii="Arial" w:hAnsi="Arial" w:cs="Arial"/>
          <w:szCs w:val="24"/>
        </w:rPr>
        <w:t>The p</w:t>
      </w:r>
      <w:r w:rsidR="00AC6687" w:rsidRPr="00832A17">
        <w:rPr>
          <w:rFonts w:ascii="Arial" w:hAnsi="Arial" w:cs="Arial"/>
          <w:szCs w:val="24"/>
        </w:rPr>
        <w:t>ost-structuralist</w:t>
      </w:r>
      <w:r w:rsidR="00AC6687" w:rsidRPr="00AC6687">
        <w:rPr>
          <w:rFonts w:ascii="Arial" w:hAnsi="Arial" w:cs="Arial"/>
          <w:szCs w:val="24"/>
        </w:rPr>
        <w:t xml:space="preserve"> theories hold that there is no absolute truth and knowledge can be developed in many ways. </w:t>
      </w:r>
      <w:r w:rsidRPr="00832A17">
        <w:rPr>
          <w:rFonts w:ascii="Arial" w:hAnsi="Arial" w:cs="Arial"/>
          <w:szCs w:val="24"/>
        </w:rPr>
        <w:t xml:space="preserve">To them, children are capable of having their own agency within them that helps them to guide their own lives. So, these theorists </w:t>
      </w:r>
      <w:r w:rsidR="00431397">
        <w:rPr>
          <w:rFonts w:ascii="Arial" w:hAnsi="Arial" w:cs="Arial"/>
          <w:szCs w:val="24"/>
        </w:rPr>
        <w:t>(</w:t>
      </w:r>
      <w:r w:rsidR="00431397" w:rsidRPr="00431397">
        <w:rPr>
          <w:rFonts w:ascii="Arial" w:hAnsi="Arial" w:cs="Arial"/>
          <w:szCs w:val="24"/>
        </w:rPr>
        <w:t>Foucault 1980, Canella 1999, Bourdieu 2003</w:t>
      </w:r>
      <w:r w:rsidR="00431397">
        <w:rPr>
          <w:rFonts w:ascii="Arial" w:hAnsi="Arial" w:cs="Arial"/>
          <w:szCs w:val="24"/>
        </w:rPr>
        <w:t>) inform</w:t>
      </w:r>
      <w:r w:rsidRPr="00832A17">
        <w:rPr>
          <w:rFonts w:ascii="Arial" w:hAnsi="Arial" w:cs="Arial"/>
          <w:szCs w:val="24"/>
        </w:rPr>
        <w:t xml:space="preserve"> educators to respond and react to the </w:t>
      </w:r>
      <w:r w:rsidR="00431397">
        <w:rPr>
          <w:rFonts w:ascii="Arial" w:hAnsi="Arial" w:cs="Arial"/>
          <w:szCs w:val="24"/>
        </w:rPr>
        <w:lastRenderedPageBreak/>
        <w:t>diverse</w:t>
      </w:r>
      <w:r w:rsidRPr="00832A17">
        <w:rPr>
          <w:rFonts w:ascii="Arial" w:hAnsi="Arial" w:cs="Arial"/>
          <w:szCs w:val="24"/>
        </w:rPr>
        <w:t xml:space="preserve"> learning</w:t>
      </w:r>
      <w:r w:rsidR="00431397">
        <w:rPr>
          <w:rFonts w:ascii="Arial" w:hAnsi="Arial" w:cs="Arial"/>
          <w:szCs w:val="24"/>
        </w:rPr>
        <w:t xml:space="preserve"> pathways in young children</w:t>
      </w:r>
      <w:r w:rsidRPr="00832A17">
        <w:rPr>
          <w:rFonts w:ascii="Arial" w:hAnsi="Arial" w:cs="Arial"/>
          <w:szCs w:val="24"/>
        </w:rPr>
        <w:t>.</w:t>
      </w:r>
      <w:r w:rsidR="00F26F5E">
        <w:rPr>
          <w:rFonts w:ascii="Arial" w:hAnsi="Arial" w:cs="Arial"/>
          <w:szCs w:val="24"/>
        </w:rPr>
        <w:t xml:space="preserve"> </w:t>
      </w:r>
      <w:r w:rsidR="00431397">
        <w:rPr>
          <w:rFonts w:ascii="Arial" w:hAnsi="Arial" w:cs="Arial"/>
          <w:szCs w:val="24"/>
        </w:rPr>
        <w:t>C</w:t>
      </w:r>
      <w:r w:rsidR="00AC6687" w:rsidRPr="00AC6687">
        <w:rPr>
          <w:rFonts w:ascii="Arial" w:hAnsi="Arial" w:cs="Arial"/>
          <w:szCs w:val="24"/>
        </w:rPr>
        <w:t>lassroom activities should focus on explorations and independence, without scaffolding.</w:t>
      </w:r>
    </w:p>
    <w:p w:rsidR="00F26F5E" w:rsidRDefault="00F26F5E" w:rsidP="00E14567">
      <w:pPr>
        <w:pStyle w:val="Heading2"/>
      </w:pPr>
      <w:r>
        <w:t>Key finding</w:t>
      </w:r>
    </w:p>
    <w:p w:rsidR="00F26F5E" w:rsidRDefault="00D97C25" w:rsidP="00AC6687">
      <w:pPr>
        <w:spacing w:line="480" w:lineRule="auto"/>
        <w:rPr>
          <w:rFonts w:ascii="Arial" w:hAnsi="Arial" w:cs="Arial"/>
        </w:rPr>
      </w:pPr>
      <w:r>
        <w:rPr>
          <w:rFonts w:ascii="Arial" w:hAnsi="Arial" w:cs="Arial"/>
        </w:rPr>
        <w:t xml:space="preserve">Such approaches are very effective in addressing the diversity in young children, taking into account their individual interests, learning capacities and sense of ownership. </w:t>
      </w:r>
      <w:r w:rsidR="006C384D">
        <w:rPr>
          <w:rFonts w:ascii="Arial" w:hAnsi="Arial" w:cs="Arial"/>
        </w:rPr>
        <w:t>It was observed while participating in this unit that allowing independence and freedom to explore in any activity yielded more positive learning outcomes. The jewellery making activity and the Sing a Star activity both allowed children complete f</w:t>
      </w:r>
      <w:r w:rsidR="00253611">
        <w:rPr>
          <w:rFonts w:ascii="Arial" w:hAnsi="Arial" w:cs="Arial"/>
        </w:rPr>
        <w:t xml:space="preserve">reedom during the tasks. I observed some unique Aboriginal jewellery designs reflected in the end-products, as also children enjoying swinging their heads to music/songs from another cultural background. </w:t>
      </w:r>
    </w:p>
    <w:p w:rsidR="00B54555" w:rsidRDefault="00B54555" w:rsidP="001D3A1B">
      <w:pPr>
        <w:pStyle w:val="Heading2"/>
      </w:pPr>
      <w:r>
        <w:t>New epistemology</w:t>
      </w:r>
      <w:r w:rsidR="001D3A1B">
        <w:t>: CBCI approach</w:t>
      </w:r>
    </w:p>
    <w:p w:rsidR="008166AF" w:rsidRPr="00136D10" w:rsidRDefault="00C7238C" w:rsidP="008166AF">
      <w:pPr>
        <w:spacing w:line="480" w:lineRule="auto"/>
        <w:rPr>
          <w:rFonts w:ascii="Arial" w:hAnsi="Arial" w:cs="Arial"/>
          <w:szCs w:val="24"/>
        </w:rPr>
      </w:pPr>
      <w:r w:rsidRPr="00136D10">
        <w:rPr>
          <w:rFonts w:ascii="Arial" w:hAnsi="Arial" w:cs="Arial"/>
          <w:szCs w:val="24"/>
        </w:rPr>
        <w:t>Before this unit, I was focusing more on a top-down approach where teachers are supposed to tell students what to do in the classroom and how to complete one task. These were more in line with the developmental, socio-cultural and socio-behaviourist approaches to teaching and learning. However, although it is true that these perspectives have some bearing on learning, there can also be many other approaches to learning. The group activities conducted in the classrooms and assessing the young learners’ performances, it is understood that every child develops in its own way</w:t>
      </w:r>
      <w:r>
        <w:rPr>
          <w:rFonts w:ascii="Arial" w:hAnsi="Arial" w:cs="Arial"/>
          <w:szCs w:val="24"/>
        </w:rPr>
        <w:t xml:space="preserve">. </w:t>
      </w:r>
      <w:r w:rsidR="008166AF">
        <w:rPr>
          <w:rFonts w:ascii="Arial" w:hAnsi="Arial" w:cs="Arial"/>
          <w:szCs w:val="24"/>
        </w:rPr>
        <w:t>Ana and her twin – the two</w:t>
      </w:r>
      <w:r w:rsidR="008166AF" w:rsidRPr="00136D10">
        <w:rPr>
          <w:rFonts w:ascii="Arial" w:hAnsi="Arial" w:cs="Arial"/>
          <w:szCs w:val="24"/>
        </w:rPr>
        <w:t xml:space="preserve"> sisters, having the same age, growing up in t</w:t>
      </w:r>
      <w:r w:rsidR="008166AF">
        <w:rPr>
          <w:rFonts w:ascii="Arial" w:hAnsi="Arial" w:cs="Arial"/>
          <w:szCs w:val="24"/>
        </w:rPr>
        <w:t>he same community and experiencing</w:t>
      </w:r>
      <w:r w:rsidR="008166AF" w:rsidRPr="00136D10">
        <w:rPr>
          <w:rFonts w:ascii="Arial" w:hAnsi="Arial" w:cs="Arial"/>
          <w:szCs w:val="24"/>
        </w:rPr>
        <w:t xml:space="preserve"> </w:t>
      </w:r>
      <w:r w:rsidR="008166AF">
        <w:rPr>
          <w:rFonts w:ascii="Arial" w:hAnsi="Arial" w:cs="Arial"/>
          <w:szCs w:val="24"/>
        </w:rPr>
        <w:t xml:space="preserve">the </w:t>
      </w:r>
      <w:r w:rsidR="008166AF" w:rsidRPr="00136D10">
        <w:rPr>
          <w:rFonts w:ascii="Arial" w:hAnsi="Arial" w:cs="Arial"/>
          <w:szCs w:val="24"/>
        </w:rPr>
        <w:t>same guidance learn</w:t>
      </w:r>
      <w:r w:rsidR="008166AF">
        <w:rPr>
          <w:rFonts w:ascii="Arial" w:hAnsi="Arial" w:cs="Arial"/>
          <w:szCs w:val="24"/>
        </w:rPr>
        <w:t>ed</w:t>
      </w:r>
      <w:r w:rsidR="008166AF" w:rsidRPr="00136D10">
        <w:rPr>
          <w:rFonts w:ascii="Arial" w:hAnsi="Arial" w:cs="Arial"/>
          <w:szCs w:val="24"/>
        </w:rPr>
        <w:t xml:space="preserve"> differently</w:t>
      </w:r>
      <w:r w:rsidR="008166AF">
        <w:rPr>
          <w:rFonts w:ascii="Arial" w:hAnsi="Arial" w:cs="Arial"/>
          <w:szCs w:val="24"/>
        </w:rPr>
        <w:t xml:space="preserve"> during the activities</w:t>
      </w:r>
      <w:r w:rsidR="008166AF" w:rsidRPr="00136D10">
        <w:rPr>
          <w:rFonts w:ascii="Arial" w:hAnsi="Arial" w:cs="Arial"/>
          <w:szCs w:val="24"/>
        </w:rPr>
        <w:t xml:space="preserve">. This is where the critical and post-structuralist theories become important. Knowledge can form in many ways. </w:t>
      </w:r>
    </w:p>
    <w:p w:rsidR="009F1272" w:rsidRDefault="008166AF" w:rsidP="008166AF">
      <w:pPr>
        <w:spacing w:line="480" w:lineRule="auto"/>
        <w:rPr>
          <w:rFonts w:ascii="Arial" w:hAnsi="Arial" w:cs="Arial"/>
          <w:szCs w:val="24"/>
        </w:rPr>
      </w:pPr>
      <w:r w:rsidRPr="00136D10">
        <w:rPr>
          <w:rFonts w:ascii="Arial" w:hAnsi="Arial" w:cs="Arial"/>
          <w:szCs w:val="24"/>
        </w:rPr>
        <w:t xml:space="preserve">Therefore, my renewed understanding </w:t>
      </w:r>
      <w:r w:rsidR="00E0380E">
        <w:rPr>
          <w:rFonts w:ascii="Arial" w:hAnsi="Arial" w:cs="Arial"/>
          <w:szCs w:val="24"/>
        </w:rPr>
        <w:t>leads me to</w:t>
      </w:r>
      <w:r>
        <w:rPr>
          <w:rFonts w:ascii="Arial" w:hAnsi="Arial" w:cs="Arial"/>
          <w:szCs w:val="24"/>
        </w:rPr>
        <w:t xml:space="preserve"> a </w:t>
      </w:r>
      <w:r w:rsidRPr="008166AF">
        <w:rPr>
          <w:rFonts w:ascii="Arial" w:hAnsi="Arial" w:cs="Arial"/>
          <w:b/>
          <w:szCs w:val="24"/>
        </w:rPr>
        <w:t>mixed approach</w:t>
      </w:r>
      <w:r>
        <w:rPr>
          <w:rFonts w:ascii="Arial" w:hAnsi="Arial" w:cs="Arial"/>
          <w:szCs w:val="24"/>
        </w:rPr>
        <w:t xml:space="preserve"> to teaching and learning. In m</w:t>
      </w:r>
      <w:r w:rsidRPr="00136D10">
        <w:rPr>
          <w:rFonts w:ascii="Arial" w:hAnsi="Arial" w:cs="Arial"/>
          <w:szCs w:val="24"/>
        </w:rPr>
        <w:t>y new epistemology</w:t>
      </w:r>
      <w:r>
        <w:rPr>
          <w:rFonts w:ascii="Arial" w:hAnsi="Arial" w:cs="Arial"/>
          <w:szCs w:val="24"/>
        </w:rPr>
        <w:t xml:space="preserve">, </w:t>
      </w:r>
      <w:r w:rsidRPr="00136D10">
        <w:rPr>
          <w:rFonts w:ascii="Arial" w:hAnsi="Arial" w:cs="Arial"/>
          <w:szCs w:val="24"/>
        </w:rPr>
        <w:t xml:space="preserve">every child has </w:t>
      </w:r>
      <w:r w:rsidR="00E0380E">
        <w:rPr>
          <w:rFonts w:ascii="Arial" w:hAnsi="Arial" w:cs="Arial"/>
          <w:szCs w:val="24"/>
        </w:rPr>
        <w:t>unique</w:t>
      </w:r>
      <w:r w:rsidRPr="00136D10">
        <w:rPr>
          <w:rFonts w:ascii="Arial" w:hAnsi="Arial" w:cs="Arial"/>
          <w:szCs w:val="24"/>
        </w:rPr>
        <w:t xml:space="preserve"> aptitude for learning. </w:t>
      </w:r>
      <w:r w:rsidRPr="00136D10">
        <w:rPr>
          <w:rFonts w:ascii="Arial" w:hAnsi="Arial" w:cs="Arial"/>
          <w:szCs w:val="24"/>
        </w:rPr>
        <w:lastRenderedPageBreak/>
        <w:t>These can be foster</w:t>
      </w:r>
      <w:r>
        <w:rPr>
          <w:rFonts w:ascii="Arial" w:hAnsi="Arial" w:cs="Arial"/>
          <w:szCs w:val="24"/>
        </w:rPr>
        <w:t>ed through culture, community and</w:t>
      </w:r>
      <w:r w:rsidRPr="00136D10">
        <w:rPr>
          <w:rFonts w:ascii="Arial" w:hAnsi="Arial" w:cs="Arial"/>
          <w:szCs w:val="24"/>
        </w:rPr>
        <w:t xml:space="preserve"> experiences, but </w:t>
      </w:r>
      <w:r w:rsidR="00E0380E">
        <w:rPr>
          <w:rFonts w:ascii="Arial" w:hAnsi="Arial" w:cs="Arial"/>
          <w:szCs w:val="24"/>
        </w:rPr>
        <w:t>can only reach its full potential when they are allowed to work and think independently, challenge rules and become self-learners</w:t>
      </w:r>
      <w:r w:rsidRPr="00136D10">
        <w:rPr>
          <w:rFonts w:ascii="Arial" w:hAnsi="Arial" w:cs="Arial"/>
          <w:szCs w:val="24"/>
        </w:rPr>
        <w:t xml:space="preserve">. </w:t>
      </w:r>
      <w:r>
        <w:rPr>
          <w:rFonts w:ascii="Arial" w:hAnsi="Arial" w:cs="Arial"/>
          <w:szCs w:val="24"/>
        </w:rPr>
        <w:t>My</w:t>
      </w:r>
      <w:r w:rsidRPr="00136D10">
        <w:rPr>
          <w:rFonts w:ascii="Arial" w:hAnsi="Arial" w:cs="Arial"/>
          <w:szCs w:val="24"/>
        </w:rPr>
        <w:t xml:space="preserve"> new epistemology </w:t>
      </w:r>
      <w:r>
        <w:rPr>
          <w:rFonts w:ascii="Arial" w:hAnsi="Arial" w:cs="Arial"/>
          <w:szCs w:val="24"/>
        </w:rPr>
        <w:t>holds</w:t>
      </w:r>
      <w:r w:rsidRPr="00136D10">
        <w:rPr>
          <w:rFonts w:ascii="Arial" w:hAnsi="Arial" w:cs="Arial"/>
          <w:szCs w:val="24"/>
        </w:rPr>
        <w:t xml:space="preserve"> a mixed approach of socio-cultural, socio-behaviourist, critical and post-structuralist </w:t>
      </w:r>
      <w:r>
        <w:rPr>
          <w:rFonts w:ascii="Arial" w:hAnsi="Arial" w:cs="Arial"/>
          <w:szCs w:val="24"/>
        </w:rPr>
        <w:t>perspectives</w:t>
      </w:r>
      <w:r w:rsidR="00E0380E">
        <w:rPr>
          <w:rFonts w:ascii="Arial" w:hAnsi="Arial" w:cs="Arial"/>
          <w:szCs w:val="24"/>
        </w:rPr>
        <w:t xml:space="preserve"> – the </w:t>
      </w:r>
      <w:r w:rsidRPr="00E0380E">
        <w:rPr>
          <w:rFonts w:ascii="Arial" w:hAnsi="Arial" w:cs="Arial"/>
          <w:szCs w:val="24"/>
        </w:rPr>
        <w:t>CBCI approach (</w:t>
      </w:r>
      <w:r w:rsidR="00E0380E">
        <w:rPr>
          <w:rFonts w:ascii="Arial" w:hAnsi="Arial" w:cs="Arial"/>
          <w:szCs w:val="24"/>
        </w:rPr>
        <w:t>where C=culture</w:t>
      </w:r>
      <w:r w:rsidRPr="00E0380E">
        <w:rPr>
          <w:rFonts w:ascii="Arial" w:hAnsi="Arial" w:cs="Arial"/>
          <w:szCs w:val="24"/>
        </w:rPr>
        <w:t xml:space="preserve">, </w:t>
      </w:r>
      <w:r w:rsidR="00E0380E">
        <w:rPr>
          <w:rFonts w:ascii="Arial" w:hAnsi="Arial" w:cs="Arial"/>
          <w:szCs w:val="24"/>
        </w:rPr>
        <w:t>B=behaviour</w:t>
      </w:r>
      <w:r w:rsidR="00160DDD">
        <w:rPr>
          <w:rFonts w:ascii="Arial" w:hAnsi="Arial" w:cs="Arial"/>
          <w:szCs w:val="24"/>
        </w:rPr>
        <w:t>, C=challenge</w:t>
      </w:r>
      <w:r w:rsidRPr="00E0380E">
        <w:rPr>
          <w:rFonts w:ascii="Arial" w:hAnsi="Arial" w:cs="Arial"/>
          <w:szCs w:val="24"/>
        </w:rPr>
        <w:t xml:space="preserve"> and I=independence).</w:t>
      </w:r>
      <w:r w:rsidRPr="00136D10">
        <w:rPr>
          <w:rFonts w:ascii="Arial" w:hAnsi="Arial" w:cs="Arial"/>
          <w:szCs w:val="24"/>
        </w:rPr>
        <w:t xml:space="preserve"> </w:t>
      </w:r>
      <w:r w:rsidR="00F859BE">
        <w:rPr>
          <w:rFonts w:ascii="Arial" w:hAnsi="Arial" w:cs="Arial"/>
          <w:szCs w:val="24"/>
        </w:rPr>
        <w:t>For</w:t>
      </w:r>
      <w:r w:rsidRPr="00136D10">
        <w:rPr>
          <w:rFonts w:ascii="Arial" w:hAnsi="Arial" w:cs="Arial"/>
          <w:szCs w:val="24"/>
        </w:rPr>
        <w:t xml:space="preserve"> me, </w:t>
      </w:r>
      <w:r w:rsidR="00F859BE">
        <w:rPr>
          <w:rFonts w:ascii="Arial" w:hAnsi="Arial" w:cs="Arial"/>
          <w:szCs w:val="24"/>
        </w:rPr>
        <w:t>these are the four</w:t>
      </w:r>
      <w:r w:rsidRPr="00136D10">
        <w:rPr>
          <w:rFonts w:ascii="Arial" w:hAnsi="Arial" w:cs="Arial"/>
          <w:szCs w:val="24"/>
        </w:rPr>
        <w:t xml:space="preserve"> pillars of teaching and learnin</w:t>
      </w:r>
      <w:r w:rsidR="00E0380E">
        <w:rPr>
          <w:rFonts w:ascii="Arial" w:hAnsi="Arial" w:cs="Arial"/>
          <w:szCs w:val="24"/>
        </w:rPr>
        <w:t>g. Culture and experience shape</w:t>
      </w:r>
      <w:r w:rsidR="00F859BE">
        <w:rPr>
          <w:rFonts w:ascii="Arial" w:hAnsi="Arial" w:cs="Arial"/>
          <w:szCs w:val="24"/>
        </w:rPr>
        <w:t xml:space="preserve"> young learners</w:t>
      </w:r>
      <w:r w:rsidRPr="00136D10">
        <w:rPr>
          <w:rFonts w:ascii="Arial" w:hAnsi="Arial" w:cs="Arial"/>
          <w:szCs w:val="24"/>
        </w:rPr>
        <w:t xml:space="preserve">, </w:t>
      </w:r>
      <w:r w:rsidR="00F859BE">
        <w:rPr>
          <w:rFonts w:ascii="Arial" w:hAnsi="Arial" w:cs="Arial"/>
          <w:szCs w:val="24"/>
        </w:rPr>
        <w:t>they</w:t>
      </w:r>
      <w:r w:rsidRPr="00136D10">
        <w:rPr>
          <w:rFonts w:ascii="Arial" w:hAnsi="Arial" w:cs="Arial"/>
          <w:szCs w:val="24"/>
        </w:rPr>
        <w:t xml:space="preserve"> challenge established</w:t>
      </w:r>
      <w:r w:rsidR="00E0380E">
        <w:rPr>
          <w:rFonts w:ascii="Arial" w:hAnsi="Arial" w:cs="Arial"/>
          <w:szCs w:val="24"/>
        </w:rPr>
        <w:t xml:space="preserve"> truths seeking new knowledge</w:t>
      </w:r>
      <w:r w:rsidR="00F859BE">
        <w:rPr>
          <w:rFonts w:ascii="Arial" w:hAnsi="Arial" w:cs="Arial"/>
          <w:szCs w:val="24"/>
        </w:rPr>
        <w:t xml:space="preserve"> and </w:t>
      </w:r>
      <w:r w:rsidRPr="00136D10">
        <w:rPr>
          <w:rFonts w:ascii="Arial" w:hAnsi="Arial" w:cs="Arial"/>
          <w:szCs w:val="24"/>
        </w:rPr>
        <w:t>they learn through their independent interactions with the world.</w:t>
      </w:r>
    </w:p>
    <w:p w:rsidR="00262525" w:rsidRDefault="00262525" w:rsidP="00EE0E10">
      <w:pPr>
        <w:pStyle w:val="Heading1"/>
      </w:pPr>
      <w:r>
        <w:t>CBCI and Play-based Learning</w:t>
      </w:r>
    </w:p>
    <w:p w:rsidR="00262525" w:rsidRDefault="00262525" w:rsidP="008166AF">
      <w:pPr>
        <w:spacing w:line="480" w:lineRule="auto"/>
        <w:rPr>
          <w:rFonts w:ascii="Arial" w:hAnsi="Arial" w:cs="Arial"/>
          <w:szCs w:val="24"/>
        </w:rPr>
      </w:pPr>
    </w:p>
    <w:p w:rsidR="00D576C9" w:rsidRPr="00136D10" w:rsidRDefault="00BC3CB6" w:rsidP="00BC3CB6">
      <w:pPr>
        <w:spacing w:line="480" w:lineRule="auto"/>
        <w:rPr>
          <w:rFonts w:ascii="Arial" w:hAnsi="Arial" w:cs="Arial"/>
          <w:szCs w:val="24"/>
        </w:rPr>
      </w:pPr>
      <w:r w:rsidRPr="00136D10">
        <w:rPr>
          <w:rFonts w:ascii="Arial" w:hAnsi="Arial" w:cs="Arial"/>
          <w:szCs w:val="24"/>
        </w:rPr>
        <w:t>The CBCI approach can be mediated through play activities, where children can learn through play. Play is an important element in the early years of learning</w:t>
      </w:r>
      <w:r w:rsidR="00680B9A">
        <w:rPr>
          <w:rFonts w:ascii="Arial" w:hAnsi="Arial" w:cs="Arial"/>
          <w:szCs w:val="24"/>
        </w:rPr>
        <w:t xml:space="preserve"> (Irvin 2017)</w:t>
      </w:r>
      <w:r w:rsidRPr="00136D10">
        <w:rPr>
          <w:rFonts w:ascii="Arial" w:hAnsi="Arial" w:cs="Arial"/>
          <w:szCs w:val="24"/>
        </w:rPr>
        <w:t>. Play fosters language development, social skills, creative abilities and imagination</w:t>
      </w:r>
      <w:r w:rsidR="00680B9A">
        <w:rPr>
          <w:rFonts w:ascii="Arial" w:hAnsi="Arial" w:cs="Arial"/>
          <w:szCs w:val="24"/>
        </w:rPr>
        <w:t xml:space="preserve"> (</w:t>
      </w:r>
      <w:proofErr w:type="spellStart"/>
      <w:r w:rsidR="00680B9A" w:rsidRPr="00680B9A">
        <w:rPr>
          <w:rFonts w:ascii="Arial" w:hAnsi="Arial" w:cs="Arial"/>
          <w:szCs w:val="24"/>
        </w:rPr>
        <w:t>Fromberg</w:t>
      </w:r>
      <w:proofErr w:type="spellEnd"/>
      <w:r w:rsidR="00680B9A" w:rsidRPr="00680B9A">
        <w:rPr>
          <w:rFonts w:ascii="Arial" w:hAnsi="Arial" w:cs="Arial"/>
          <w:szCs w:val="24"/>
        </w:rPr>
        <w:t xml:space="preserve"> and </w:t>
      </w:r>
      <w:proofErr w:type="spellStart"/>
      <w:r w:rsidR="00680B9A" w:rsidRPr="00680B9A">
        <w:rPr>
          <w:rFonts w:ascii="Arial" w:hAnsi="Arial" w:cs="Arial"/>
          <w:szCs w:val="24"/>
        </w:rPr>
        <w:t>Gullo</w:t>
      </w:r>
      <w:proofErr w:type="spellEnd"/>
      <w:r w:rsidR="00680B9A" w:rsidRPr="00680B9A">
        <w:rPr>
          <w:rFonts w:ascii="Arial" w:hAnsi="Arial" w:cs="Arial"/>
          <w:szCs w:val="24"/>
        </w:rPr>
        <w:t xml:space="preserve"> 1992</w:t>
      </w:r>
      <w:r w:rsidR="00680B9A">
        <w:rPr>
          <w:rFonts w:ascii="Arial" w:hAnsi="Arial" w:cs="Arial"/>
          <w:szCs w:val="24"/>
        </w:rPr>
        <w:t>)</w:t>
      </w:r>
      <w:r w:rsidRPr="00136D10">
        <w:rPr>
          <w:rFonts w:ascii="Arial" w:hAnsi="Arial" w:cs="Arial"/>
          <w:szCs w:val="24"/>
        </w:rPr>
        <w:t>. Play is the main medium for developing social skills, imagination and intelligence, language and perceptual-motor skills in young children</w:t>
      </w:r>
      <w:r w:rsidR="0041455B">
        <w:rPr>
          <w:rFonts w:ascii="Arial" w:hAnsi="Arial" w:cs="Arial"/>
          <w:szCs w:val="24"/>
        </w:rPr>
        <w:t xml:space="preserve"> (</w:t>
      </w:r>
      <w:r w:rsidR="0041455B" w:rsidRPr="0041455B">
        <w:rPr>
          <w:rFonts w:ascii="Arial" w:hAnsi="Arial" w:cs="Arial"/>
          <w:szCs w:val="24"/>
        </w:rPr>
        <w:t>Frost 1992</w:t>
      </w:r>
      <w:r w:rsidR="0041455B">
        <w:rPr>
          <w:rFonts w:ascii="Arial" w:hAnsi="Arial" w:cs="Arial"/>
          <w:szCs w:val="24"/>
        </w:rPr>
        <w:t>)</w:t>
      </w:r>
      <w:r w:rsidRPr="00136D10">
        <w:rPr>
          <w:rFonts w:ascii="Arial" w:hAnsi="Arial" w:cs="Arial"/>
          <w:szCs w:val="24"/>
        </w:rPr>
        <w:t>. Play has also been defined as a process of assimilation, where the children try to relate or match his/her existing concepts of a situation to the environmental stimuli received during play</w:t>
      </w:r>
      <w:r w:rsidR="008F39C6">
        <w:rPr>
          <w:rFonts w:ascii="Arial" w:hAnsi="Arial" w:cs="Arial"/>
          <w:szCs w:val="24"/>
        </w:rPr>
        <w:t xml:space="preserve"> (</w:t>
      </w:r>
      <w:r w:rsidR="008F39C6" w:rsidRPr="008F39C6">
        <w:rPr>
          <w:rFonts w:ascii="Arial" w:hAnsi="Arial" w:cs="Arial"/>
          <w:szCs w:val="24"/>
        </w:rPr>
        <w:t>Piaget 1962</w:t>
      </w:r>
      <w:r w:rsidR="008F39C6">
        <w:rPr>
          <w:rFonts w:ascii="Arial" w:hAnsi="Arial" w:cs="Arial"/>
          <w:szCs w:val="24"/>
        </w:rPr>
        <w:t>)</w:t>
      </w:r>
      <w:r w:rsidRPr="00136D10">
        <w:rPr>
          <w:rFonts w:ascii="Arial" w:hAnsi="Arial" w:cs="Arial"/>
          <w:szCs w:val="24"/>
        </w:rPr>
        <w:t>.</w:t>
      </w:r>
      <w:r w:rsidR="000835BB">
        <w:rPr>
          <w:rFonts w:ascii="Arial" w:hAnsi="Arial" w:cs="Arial"/>
          <w:szCs w:val="24"/>
        </w:rPr>
        <w:t xml:space="preserve"> Not only that, the </w:t>
      </w:r>
      <w:r w:rsidR="009E17E6">
        <w:rPr>
          <w:rFonts w:ascii="Arial" w:hAnsi="Arial" w:cs="Arial"/>
          <w:szCs w:val="24"/>
        </w:rPr>
        <w:t>early year</w:t>
      </w:r>
      <w:r w:rsidR="000835BB" w:rsidRPr="000835BB">
        <w:rPr>
          <w:rFonts w:ascii="Arial" w:hAnsi="Arial" w:cs="Arial"/>
          <w:szCs w:val="24"/>
        </w:rPr>
        <w:t xml:space="preserve"> </w:t>
      </w:r>
      <w:r w:rsidR="009D1A47">
        <w:rPr>
          <w:rFonts w:ascii="Arial" w:hAnsi="Arial" w:cs="Arial"/>
          <w:szCs w:val="24"/>
        </w:rPr>
        <w:t>pedagogies</w:t>
      </w:r>
      <w:r w:rsidR="000835BB">
        <w:rPr>
          <w:rFonts w:ascii="Arial" w:hAnsi="Arial" w:cs="Arial"/>
          <w:szCs w:val="24"/>
        </w:rPr>
        <w:t xml:space="preserve"> </w:t>
      </w:r>
      <w:r w:rsidR="000835BB" w:rsidRPr="000835BB">
        <w:rPr>
          <w:rFonts w:ascii="Arial" w:hAnsi="Arial" w:cs="Arial"/>
          <w:szCs w:val="24"/>
        </w:rPr>
        <w:t xml:space="preserve">should </w:t>
      </w:r>
      <w:r w:rsidR="000835BB">
        <w:rPr>
          <w:rFonts w:ascii="Arial" w:hAnsi="Arial" w:cs="Arial"/>
          <w:szCs w:val="24"/>
        </w:rPr>
        <w:t>also</w:t>
      </w:r>
      <w:r w:rsidR="000835BB" w:rsidRPr="000835BB">
        <w:rPr>
          <w:rFonts w:ascii="Arial" w:hAnsi="Arial" w:cs="Arial"/>
          <w:szCs w:val="24"/>
        </w:rPr>
        <w:t xml:space="preserve"> foste</w:t>
      </w:r>
      <w:r w:rsidR="000835BB">
        <w:rPr>
          <w:rFonts w:ascii="Arial" w:hAnsi="Arial" w:cs="Arial"/>
          <w:szCs w:val="24"/>
        </w:rPr>
        <w:t>r and develop</w:t>
      </w:r>
      <w:r w:rsidR="000835BB" w:rsidRPr="000835BB">
        <w:rPr>
          <w:rFonts w:ascii="Arial" w:hAnsi="Arial" w:cs="Arial"/>
          <w:szCs w:val="24"/>
        </w:rPr>
        <w:t xml:space="preserve"> </w:t>
      </w:r>
      <w:r w:rsidR="009E17E6">
        <w:rPr>
          <w:rFonts w:ascii="Arial" w:hAnsi="Arial" w:cs="Arial"/>
          <w:szCs w:val="24"/>
        </w:rPr>
        <w:t>children’s</w:t>
      </w:r>
      <w:r w:rsidR="000835BB" w:rsidRPr="000835BB">
        <w:rPr>
          <w:rFonts w:ascii="Arial" w:hAnsi="Arial" w:cs="Arial"/>
          <w:szCs w:val="24"/>
        </w:rPr>
        <w:t xml:space="preserve"> curiosity through a</w:t>
      </w:r>
      <w:r w:rsidR="000835BB">
        <w:rPr>
          <w:rFonts w:ascii="Arial" w:hAnsi="Arial" w:cs="Arial"/>
          <w:szCs w:val="24"/>
        </w:rPr>
        <w:t>n</w:t>
      </w:r>
      <w:r w:rsidR="000835BB" w:rsidRPr="000835BB">
        <w:rPr>
          <w:rFonts w:ascii="Arial" w:hAnsi="Arial" w:cs="Arial"/>
          <w:szCs w:val="24"/>
        </w:rPr>
        <w:t xml:space="preserve"> extensive variety of play experiences</w:t>
      </w:r>
      <w:r w:rsidR="000835BB">
        <w:rPr>
          <w:rFonts w:ascii="Arial" w:hAnsi="Arial" w:cs="Arial"/>
          <w:szCs w:val="24"/>
        </w:rPr>
        <w:t xml:space="preserve"> (Irvin 2017).</w:t>
      </w:r>
      <w:r w:rsidR="00AC3854">
        <w:rPr>
          <w:rFonts w:ascii="Arial" w:hAnsi="Arial" w:cs="Arial"/>
          <w:szCs w:val="24"/>
        </w:rPr>
        <w:t xml:space="preserve"> The CBCI approach can substantially drive learning through play.</w:t>
      </w:r>
    </w:p>
    <w:p w:rsidR="00BC3CB6" w:rsidRPr="00136D10" w:rsidRDefault="00E0380E" w:rsidP="00BC3CB6">
      <w:pPr>
        <w:spacing w:line="480" w:lineRule="auto"/>
        <w:rPr>
          <w:rFonts w:ascii="Arial" w:hAnsi="Arial" w:cs="Arial"/>
          <w:szCs w:val="24"/>
        </w:rPr>
      </w:pPr>
      <w:r>
        <w:rPr>
          <w:rFonts w:ascii="Arial" w:hAnsi="Arial" w:cs="Arial"/>
          <w:b/>
          <w:szCs w:val="24"/>
        </w:rPr>
        <w:t>Culture</w:t>
      </w:r>
      <w:r>
        <w:rPr>
          <w:rFonts w:ascii="Arial" w:hAnsi="Arial" w:cs="Arial"/>
          <w:szCs w:val="24"/>
        </w:rPr>
        <w:t xml:space="preserve"> – </w:t>
      </w:r>
      <w:r w:rsidR="00BC3CB6" w:rsidRPr="00136D10">
        <w:rPr>
          <w:rFonts w:ascii="Arial" w:hAnsi="Arial" w:cs="Arial"/>
          <w:szCs w:val="24"/>
        </w:rPr>
        <w:t xml:space="preserve">During play, children </w:t>
      </w:r>
      <w:r w:rsidR="00AC3854">
        <w:rPr>
          <w:rFonts w:ascii="Arial" w:hAnsi="Arial" w:cs="Arial"/>
          <w:szCs w:val="24"/>
        </w:rPr>
        <w:t>from</w:t>
      </w:r>
      <w:r w:rsidR="00BC3CB6" w:rsidRPr="00136D10">
        <w:rPr>
          <w:rFonts w:ascii="Arial" w:hAnsi="Arial" w:cs="Arial"/>
          <w:szCs w:val="24"/>
        </w:rPr>
        <w:t xml:space="preserve"> </w:t>
      </w:r>
      <w:r w:rsidR="00DF5D6E">
        <w:rPr>
          <w:rFonts w:ascii="Arial" w:hAnsi="Arial" w:cs="Arial"/>
          <w:szCs w:val="24"/>
        </w:rPr>
        <w:t>different</w:t>
      </w:r>
      <w:r w:rsidR="00BC3CB6" w:rsidRPr="00136D10">
        <w:rPr>
          <w:rFonts w:ascii="Arial" w:hAnsi="Arial" w:cs="Arial"/>
          <w:szCs w:val="24"/>
        </w:rPr>
        <w:t xml:space="preserve"> cultural background</w:t>
      </w:r>
      <w:r w:rsidR="00DF5D6E">
        <w:rPr>
          <w:rFonts w:ascii="Arial" w:hAnsi="Arial" w:cs="Arial"/>
          <w:szCs w:val="24"/>
        </w:rPr>
        <w:t>s</w:t>
      </w:r>
      <w:r w:rsidR="00BC3CB6" w:rsidRPr="00136D10">
        <w:rPr>
          <w:rFonts w:ascii="Arial" w:hAnsi="Arial" w:cs="Arial"/>
          <w:szCs w:val="24"/>
        </w:rPr>
        <w:t xml:space="preserve"> </w:t>
      </w:r>
      <w:r w:rsidR="008403ED">
        <w:rPr>
          <w:rFonts w:ascii="Arial" w:hAnsi="Arial" w:cs="Arial"/>
          <w:szCs w:val="24"/>
        </w:rPr>
        <w:t>interact</w:t>
      </w:r>
      <w:r w:rsidR="00AC3854">
        <w:rPr>
          <w:rFonts w:ascii="Arial" w:hAnsi="Arial" w:cs="Arial"/>
          <w:szCs w:val="24"/>
        </w:rPr>
        <w:t xml:space="preserve"> in an informal way, thus leading to a collective class culture which is respectful and reciprocal</w:t>
      </w:r>
      <w:r w:rsidR="00BC3CB6" w:rsidRPr="00136D10">
        <w:rPr>
          <w:rFonts w:ascii="Arial" w:hAnsi="Arial" w:cs="Arial"/>
          <w:szCs w:val="24"/>
        </w:rPr>
        <w:t xml:space="preserve">. </w:t>
      </w:r>
    </w:p>
    <w:p w:rsidR="00BC3CB6" w:rsidRPr="00136D10" w:rsidRDefault="00E0380E" w:rsidP="00BC3CB6">
      <w:pPr>
        <w:spacing w:line="480" w:lineRule="auto"/>
        <w:rPr>
          <w:rFonts w:ascii="Arial" w:hAnsi="Arial" w:cs="Arial"/>
          <w:szCs w:val="24"/>
        </w:rPr>
      </w:pPr>
      <w:r>
        <w:rPr>
          <w:rFonts w:ascii="Arial" w:hAnsi="Arial" w:cs="Arial"/>
          <w:b/>
          <w:szCs w:val="24"/>
        </w:rPr>
        <w:lastRenderedPageBreak/>
        <w:t>Behaviour</w:t>
      </w:r>
      <w:r w:rsidR="00BC3CB6" w:rsidRPr="00136D10">
        <w:rPr>
          <w:rFonts w:ascii="Arial" w:hAnsi="Arial" w:cs="Arial"/>
          <w:szCs w:val="24"/>
        </w:rPr>
        <w:t xml:space="preserve"> – During play, children share experiences with one another, gets exposure to another reality and learn in the process</w:t>
      </w:r>
      <w:r w:rsidR="008403ED">
        <w:rPr>
          <w:rFonts w:ascii="Arial" w:hAnsi="Arial" w:cs="Arial"/>
          <w:szCs w:val="24"/>
        </w:rPr>
        <w:t>, thus nurturing diverse</w:t>
      </w:r>
      <w:r w:rsidR="00371859">
        <w:rPr>
          <w:rFonts w:ascii="Arial" w:hAnsi="Arial" w:cs="Arial"/>
          <w:szCs w:val="24"/>
        </w:rPr>
        <w:t xml:space="preserve"> and meaningful partnerships</w:t>
      </w:r>
      <w:r w:rsidR="00383C0F">
        <w:rPr>
          <w:rFonts w:ascii="Arial" w:hAnsi="Arial" w:cs="Arial"/>
          <w:szCs w:val="24"/>
        </w:rPr>
        <w:t>.</w:t>
      </w:r>
    </w:p>
    <w:p w:rsidR="00BC3CB6" w:rsidRPr="00136D10" w:rsidRDefault="00BC3CB6" w:rsidP="00BC3CB6">
      <w:pPr>
        <w:spacing w:line="480" w:lineRule="auto"/>
        <w:rPr>
          <w:rFonts w:ascii="Arial" w:hAnsi="Arial" w:cs="Arial"/>
          <w:szCs w:val="24"/>
        </w:rPr>
      </w:pPr>
      <w:r w:rsidRPr="00136D10">
        <w:rPr>
          <w:rFonts w:ascii="Arial" w:hAnsi="Arial" w:cs="Arial"/>
          <w:b/>
          <w:szCs w:val="24"/>
        </w:rPr>
        <w:t>Challenge</w:t>
      </w:r>
      <w:r w:rsidR="00C95306">
        <w:rPr>
          <w:rFonts w:ascii="Arial" w:hAnsi="Arial" w:cs="Arial"/>
          <w:szCs w:val="24"/>
        </w:rPr>
        <w:t xml:space="preserve"> – Free p</w:t>
      </w:r>
      <w:r w:rsidRPr="00136D10">
        <w:rPr>
          <w:rFonts w:ascii="Arial" w:hAnsi="Arial" w:cs="Arial"/>
          <w:szCs w:val="24"/>
        </w:rPr>
        <w:t>lay help</w:t>
      </w:r>
      <w:r w:rsidR="00C95306">
        <w:rPr>
          <w:rFonts w:ascii="Arial" w:hAnsi="Arial" w:cs="Arial"/>
          <w:szCs w:val="24"/>
        </w:rPr>
        <w:t>s</w:t>
      </w:r>
      <w:r w:rsidRPr="00136D10">
        <w:rPr>
          <w:rFonts w:ascii="Arial" w:hAnsi="Arial" w:cs="Arial"/>
          <w:szCs w:val="24"/>
        </w:rPr>
        <w:t xml:space="preserve"> children challenge the usual, set rules and patterns. </w:t>
      </w:r>
      <w:r w:rsidR="00C95306">
        <w:rPr>
          <w:rFonts w:ascii="Arial" w:hAnsi="Arial" w:cs="Arial"/>
          <w:szCs w:val="24"/>
        </w:rPr>
        <w:t xml:space="preserve">Challenges lead to fresh perspectives and </w:t>
      </w:r>
      <w:r w:rsidRPr="00136D10">
        <w:rPr>
          <w:rFonts w:ascii="Arial" w:hAnsi="Arial" w:cs="Arial"/>
          <w:szCs w:val="24"/>
        </w:rPr>
        <w:t xml:space="preserve">new avenues of knowledge </w:t>
      </w:r>
      <w:r w:rsidR="00C95306">
        <w:rPr>
          <w:rFonts w:ascii="Arial" w:hAnsi="Arial" w:cs="Arial"/>
          <w:szCs w:val="24"/>
        </w:rPr>
        <w:t>(</w:t>
      </w:r>
      <w:r w:rsidR="00383C0F">
        <w:rPr>
          <w:rFonts w:ascii="Arial" w:hAnsi="Arial" w:cs="Arial"/>
          <w:szCs w:val="24"/>
        </w:rPr>
        <w:t>ongoing learning</w:t>
      </w:r>
      <w:r w:rsidR="00C95306">
        <w:rPr>
          <w:rFonts w:ascii="Arial" w:hAnsi="Arial" w:cs="Arial"/>
          <w:szCs w:val="24"/>
        </w:rPr>
        <w:t>)</w:t>
      </w:r>
      <w:r w:rsidRPr="00136D10">
        <w:rPr>
          <w:rFonts w:ascii="Arial" w:hAnsi="Arial" w:cs="Arial"/>
          <w:szCs w:val="24"/>
        </w:rPr>
        <w:t>.</w:t>
      </w:r>
    </w:p>
    <w:p w:rsidR="00EE0E10" w:rsidRDefault="00BC3CB6" w:rsidP="00BC3CB6">
      <w:pPr>
        <w:spacing w:line="480" w:lineRule="auto"/>
        <w:rPr>
          <w:rFonts w:ascii="Arial" w:hAnsi="Arial" w:cs="Arial"/>
          <w:szCs w:val="24"/>
        </w:rPr>
      </w:pPr>
      <w:r w:rsidRPr="00136D10">
        <w:rPr>
          <w:rFonts w:ascii="Arial" w:hAnsi="Arial" w:cs="Arial"/>
          <w:b/>
          <w:szCs w:val="24"/>
        </w:rPr>
        <w:t>Independence</w:t>
      </w:r>
      <w:r w:rsidRPr="00136D10">
        <w:rPr>
          <w:rFonts w:ascii="Arial" w:hAnsi="Arial" w:cs="Arial"/>
          <w:szCs w:val="24"/>
        </w:rPr>
        <w:t xml:space="preserve"> – The children learn best when they are allowed </w:t>
      </w:r>
      <w:r w:rsidR="00C95306">
        <w:rPr>
          <w:rFonts w:ascii="Arial" w:hAnsi="Arial" w:cs="Arial"/>
          <w:szCs w:val="24"/>
        </w:rPr>
        <w:t>to play freely</w:t>
      </w:r>
      <w:r w:rsidRPr="00136D10">
        <w:rPr>
          <w:rFonts w:ascii="Arial" w:hAnsi="Arial" w:cs="Arial"/>
          <w:szCs w:val="24"/>
        </w:rPr>
        <w:t xml:space="preserve">. </w:t>
      </w:r>
      <w:r w:rsidR="00371859">
        <w:rPr>
          <w:rFonts w:ascii="Arial" w:hAnsi="Arial" w:cs="Arial"/>
          <w:szCs w:val="24"/>
        </w:rPr>
        <w:t>Free play</w:t>
      </w:r>
      <w:r w:rsidRPr="00136D10">
        <w:rPr>
          <w:rFonts w:ascii="Arial" w:hAnsi="Arial" w:cs="Arial"/>
          <w:szCs w:val="24"/>
        </w:rPr>
        <w:t xml:space="preserve"> allow</w:t>
      </w:r>
      <w:r w:rsidR="007458B2">
        <w:rPr>
          <w:rFonts w:ascii="Arial" w:hAnsi="Arial" w:cs="Arial"/>
          <w:szCs w:val="24"/>
        </w:rPr>
        <w:t>s</w:t>
      </w:r>
      <w:r w:rsidR="00C95306">
        <w:rPr>
          <w:rFonts w:ascii="Arial" w:hAnsi="Arial" w:cs="Arial"/>
          <w:szCs w:val="24"/>
        </w:rPr>
        <w:t xml:space="preserve"> them to make mistakes and </w:t>
      </w:r>
      <w:r w:rsidR="001876AE">
        <w:rPr>
          <w:rFonts w:ascii="Arial" w:hAnsi="Arial" w:cs="Arial"/>
          <w:szCs w:val="24"/>
        </w:rPr>
        <w:t>find solutions themselves. Thus they</w:t>
      </w:r>
      <w:r w:rsidRPr="00136D10">
        <w:rPr>
          <w:rFonts w:ascii="Arial" w:hAnsi="Arial" w:cs="Arial"/>
          <w:szCs w:val="24"/>
        </w:rPr>
        <w:t xml:space="preserve"> </w:t>
      </w:r>
      <w:r w:rsidR="001876AE">
        <w:rPr>
          <w:rFonts w:ascii="Arial" w:hAnsi="Arial" w:cs="Arial"/>
          <w:szCs w:val="24"/>
        </w:rPr>
        <w:t xml:space="preserve">become responsible </w:t>
      </w:r>
      <w:r w:rsidR="00C95306">
        <w:rPr>
          <w:rFonts w:ascii="Arial" w:hAnsi="Arial" w:cs="Arial"/>
          <w:szCs w:val="24"/>
        </w:rPr>
        <w:t>learners</w:t>
      </w:r>
      <w:r w:rsidRPr="00136D10">
        <w:rPr>
          <w:rFonts w:ascii="Arial" w:hAnsi="Arial" w:cs="Arial"/>
          <w:szCs w:val="24"/>
        </w:rPr>
        <w:t>.</w:t>
      </w:r>
    </w:p>
    <w:p w:rsidR="00ED4000" w:rsidRDefault="00ED4000" w:rsidP="00283CBA">
      <w:pPr>
        <w:pStyle w:val="Heading1"/>
      </w:pPr>
      <w:r>
        <w:t>Contemporary Theorist Influence</w:t>
      </w:r>
    </w:p>
    <w:p w:rsidR="00ED4000" w:rsidRDefault="00ED4000" w:rsidP="00BC3CB6">
      <w:pPr>
        <w:spacing w:line="480" w:lineRule="auto"/>
        <w:rPr>
          <w:rFonts w:ascii="Arial" w:hAnsi="Arial" w:cs="Arial"/>
          <w:szCs w:val="24"/>
        </w:rPr>
      </w:pPr>
    </w:p>
    <w:p w:rsidR="00283CBA" w:rsidRDefault="00F259C3" w:rsidP="0092033F">
      <w:pPr>
        <w:spacing w:line="480" w:lineRule="auto"/>
        <w:rPr>
          <w:rFonts w:ascii="Arial" w:hAnsi="Arial" w:cs="Arial"/>
          <w:szCs w:val="24"/>
        </w:rPr>
      </w:pPr>
      <w:r>
        <w:rPr>
          <w:rFonts w:ascii="Arial" w:hAnsi="Arial" w:cs="Arial"/>
          <w:szCs w:val="24"/>
        </w:rPr>
        <w:t xml:space="preserve">This CBCI philosophy of mine is majorly influenced by the views of the contemporary theorist </w:t>
      </w:r>
      <w:r w:rsidRPr="00F259C3">
        <w:rPr>
          <w:rFonts w:ascii="Arial" w:hAnsi="Arial" w:cs="Arial"/>
          <w:szCs w:val="24"/>
        </w:rPr>
        <w:t xml:space="preserve">Janet </w:t>
      </w:r>
      <w:proofErr w:type="spellStart"/>
      <w:r w:rsidRPr="00F259C3">
        <w:rPr>
          <w:rFonts w:ascii="Arial" w:hAnsi="Arial" w:cs="Arial"/>
          <w:szCs w:val="24"/>
        </w:rPr>
        <w:t>Moyles</w:t>
      </w:r>
      <w:proofErr w:type="spellEnd"/>
      <w:r>
        <w:rPr>
          <w:rFonts w:ascii="Arial" w:hAnsi="Arial" w:cs="Arial"/>
          <w:szCs w:val="24"/>
        </w:rPr>
        <w:t xml:space="preserve">. This theorist advocated for children’s free play </w:t>
      </w:r>
      <w:r w:rsidR="0092033F">
        <w:rPr>
          <w:rFonts w:ascii="Arial" w:hAnsi="Arial" w:cs="Arial"/>
          <w:szCs w:val="24"/>
        </w:rPr>
        <w:t xml:space="preserve">and need to explore on their own. She held that when children initiate the play, it allows them "to explore materials </w:t>
      </w:r>
      <w:r w:rsidR="0092033F" w:rsidRPr="0092033F">
        <w:rPr>
          <w:rFonts w:ascii="Arial" w:hAnsi="Arial" w:cs="Arial"/>
          <w:szCs w:val="24"/>
        </w:rPr>
        <w:t>and situations</w:t>
      </w:r>
      <w:r w:rsidR="0092033F">
        <w:rPr>
          <w:rFonts w:ascii="Arial" w:hAnsi="Arial" w:cs="Arial"/>
          <w:szCs w:val="24"/>
        </w:rPr>
        <w:t>” for themselves (</w:t>
      </w:r>
      <w:proofErr w:type="spellStart"/>
      <w:r w:rsidR="0092033F">
        <w:rPr>
          <w:rFonts w:ascii="Arial" w:hAnsi="Arial" w:cs="Arial"/>
          <w:szCs w:val="24"/>
        </w:rPr>
        <w:t>Moyles</w:t>
      </w:r>
      <w:proofErr w:type="spellEnd"/>
      <w:r w:rsidR="0092033F">
        <w:rPr>
          <w:rFonts w:ascii="Arial" w:hAnsi="Arial" w:cs="Arial"/>
          <w:szCs w:val="24"/>
        </w:rPr>
        <w:t xml:space="preserve"> 1989,</w:t>
      </w:r>
      <w:r w:rsidR="0092033F" w:rsidRPr="0092033F">
        <w:rPr>
          <w:rFonts w:ascii="Arial" w:hAnsi="Arial" w:cs="Arial"/>
          <w:szCs w:val="24"/>
        </w:rPr>
        <w:t xml:space="preserve"> </w:t>
      </w:r>
      <w:r w:rsidR="0092033F">
        <w:rPr>
          <w:rFonts w:ascii="Arial" w:hAnsi="Arial" w:cs="Arial"/>
          <w:szCs w:val="24"/>
        </w:rPr>
        <w:t>p.</w:t>
      </w:r>
      <w:r w:rsidR="0092033F" w:rsidRPr="0092033F">
        <w:rPr>
          <w:rFonts w:ascii="Arial" w:hAnsi="Arial" w:cs="Arial"/>
          <w:szCs w:val="24"/>
        </w:rPr>
        <w:t>14)</w:t>
      </w:r>
      <w:r w:rsidR="0092033F">
        <w:rPr>
          <w:rFonts w:ascii="Arial" w:hAnsi="Arial" w:cs="Arial"/>
          <w:szCs w:val="24"/>
        </w:rPr>
        <w:t xml:space="preserve">. </w:t>
      </w:r>
      <w:r w:rsidR="00C33FFF">
        <w:rPr>
          <w:rFonts w:ascii="Arial" w:hAnsi="Arial" w:cs="Arial"/>
          <w:szCs w:val="24"/>
        </w:rPr>
        <w:t xml:space="preserve">So they become responsible for their own learning – they experiment, </w:t>
      </w:r>
      <w:r w:rsidR="00C33FFF">
        <w:rPr>
          <w:rFonts w:ascii="Arial" w:hAnsi="Arial" w:cs="Arial"/>
          <w:szCs w:val="24"/>
        </w:rPr>
        <w:t>make choices</w:t>
      </w:r>
      <w:r w:rsidR="00C33FFF">
        <w:rPr>
          <w:rFonts w:ascii="Arial" w:hAnsi="Arial" w:cs="Arial"/>
          <w:szCs w:val="24"/>
        </w:rPr>
        <w:t>, stumble, make mistakes</w:t>
      </w:r>
      <w:r w:rsidR="007B108D">
        <w:rPr>
          <w:rFonts w:ascii="Arial" w:hAnsi="Arial" w:cs="Arial"/>
          <w:szCs w:val="24"/>
        </w:rPr>
        <w:t>, find solutions</w:t>
      </w:r>
      <w:r w:rsidR="00C33FFF">
        <w:rPr>
          <w:rFonts w:ascii="Arial" w:hAnsi="Arial" w:cs="Arial"/>
          <w:szCs w:val="24"/>
        </w:rPr>
        <w:t xml:space="preserve"> and learn. </w:t>
      </w:r>
      <w:r w:rsidR="00486DDE">
        <w:rPr>
          <w:rFonts w:ascii="Arial" w:hAnsi="Arial" w:cs="Arial"/>
          <w:szCs w:val="24"/>
        </w:rPr>
        <w:t>T</w:t>
      </w:r>
      <w:r w:rsidR="007B108D">
        <w:rPr>
          <w:rFonts w:ascii="Arial" w:hAnsi="Arial" w:cs="Arial"/>
          <w:szCs w:val="24"/>
        </w:rPr>
        <w:t>hus t</w:t>
      </w:r>
      <w:r w:rsidR="00486DDE">
        <w:rPr>
          <w:rFonts w:ascii="Arial" w:hAnsi="Arial" w:cs="Arial"/>
          <w:szCs w:val="24"/>
        </w:rPr>
        <w:t xml:space="preserve">hey become autonomous learners. </w:t>
      </w:r>
      <w:r w:rsidR="005A0E8A">
        <w:rPr>
          <w:rFonts w:ascii="Arial" w:hAnsi="Arial" w:cs="Arial"/>
          <w:szCs w:val="24"/>
        </w:rPr>
        <w:t xml:space="preserve">In Moyle’s (1989) ‘play spiral’ theory, she theorised that children should first be allowed to create their own play and then teachers can observe them to lead them into more structured plays based on </w:t>
      </w:r>
      <w:r w:rsidR="007B108D">
        <w:rPr>
          <w:rFonts w:ascii="Arial" w:hAnsi="Arial" w:cs="Arial"/>
          <w:szCs w:val="24"/>
        </w:rPr>
        <w:t xml:space="preserve">each child’s interests and potentials. </w:t>
      </w:r>
      <w:r w:rsidR="001E4832">
        <w:rPr>
          <w:rFonts w:ascii="Arial" w:hAnsi="Arial" w:cs="Arial"/>
          <w:szCs w:val="24"/>
        </w:rPr>
        <w:t xml:space="preserve">Teachers should create a rich learning environment and just let children </w:t>
      </w:r>
      <w:r w:rsidR="002A647B">
        <w:rPr>
          <w:rFonts w:ascii="Arial" w:hAnsi="Arial" w:cs="Arial"/>
          <w:szCs w:val="24"/>
        </w:rPr>
        <w:t xml:space="preserve">take control and </w:t>
      </w:r>
      <w:r w:rsidR="001E4832">
        <w:rPr>
          <w:rFonts w:ascii="Arial" w:hAnsi="Arial" w:cs="Arial"/>
          <w:szCs w:val="24"/>
        </w:rPr>
        <w:t>become autonomous learners</w:t>
      </w:r>
      <w:r w:rsidR="002A647B">
        <w:rPr>
          <w:rFonts w:ascii="Arial" w:hAnsi="Arial" w:cs="Arial"/>
          <w:szCs w:val="24"/>
        </w:rPr>
        <w:t xml:space="preserve"> (</w:t>
      </w:r>
      <w:proofErr w:type="spellStart"/>
      <w:r w:rsidR="002A647B">
        <w:rPr>
          <w:rFonts w:ascii="Arial" w:hAnsi="Arial" w:cs="Arial"/>
          <w:szCs w:val="24"/>
        </w:rPr>
        <w:t>Moyles</w:t>
      </w:r>
      <w:proofErr w:type="spellEnd"/>
      <w:r w:rsidR="002A647B">
        <w:rPr>
          <w:rFonts w:ascii="Arial" w:hAnsi="Arial" w:cs="Arial"/>
          <w:szCs w:val="24"/>
        </w:rPr>
        <w:t xml:space="preserve"> 2010)</w:t>
      </w:r>
      <w:r w:rsidR="001E4832">
        <w:rPr>
          <w:rFonts w:ascii="Arial" w:hAnsi="Arial" w:cs="Arial"/>
          <w:szCs w:val="24"/>
        </w:rPr>
        <w:t xml:space="preserve">. Similarly, my CBCI philosophy </w:t>
      </w:r>
      <w:r w:rsidR="008403ED">
        <w:rPr>
          <w:rFonts w:ascii="Arial" w:hAnsi="Arial" w:cs="Arial"/>
          <w:szCs w:val="24"/>
        </w:rPr>
        <w:t>encourages</w:t>
      </w:r>
      <w:r w:rsidR="001E4832">
        <w:rPr>
          <w:rFonts w:ascii="Arial" w:hAnsi="Arial" w:cs="Arial"/>
          <w:szCs w:val="24"/>
        </w:rPr>
        <w:t xml:space="preserve"> challenges and independence </w:t>
      </w:r>
      <w:r w:rsidR="008403ED">
        <w:rPr>
          <w:rFonts w:ascii="Arial" w:hAnsi="Arial" w:cs="Arial"/>
          <w:szCs w:val="24"/>
        </w:rPr>
        <w:t xml:space="preserve">in children </w:t>
      </w:r>
      <w:r w:rsidR="001E4832">
        <w:rPr>
          <w:rFonts w:ascii="Arial" w:hAnsi="Arial" w:cs="Arial"/>
          <w:szCs w:val="24"/>
        </w:rPr>
        <w:t xml:space="preserve">with </w:t>
      </w:r>
      <w:r w:rsidR="008403ED">
        <w:rPr>
          <w:rFonts w:ascii="Arial" w:hAnsi="Arial" w:cs="Arial"/>
          <w:szCs w:val="24"/>
        </w:rPr>
        <w:t xml:space="preserve">only a </w:t>
      </w:r>
      <w:r w:rsidR="001E4832">
        <w:rPr>
          <w:rFonts w:ascii="Arial" w:hAnsi="Arial" w:cs="Arial"/>
          <w:szCs w:val="24"/>
        </w:rPr>
        <w:t>little bit of guidance from more knowledgeable others.</w:t>
      </w:r>
    </w:p>
    <w:p w:rsidR="00BC3CB6" w:rsidRDefault="00AA3A55" w:rsidP="00AD5750">
      <w:pPr>
        <w:pStyle w:val="Heading1"/>
      </w:pPr>
      <w:r w:rsidRPr="00AA3A55">
        <w:lastRenderedPageBreak/>
        <w:t>EYLF Pedagogy and</w:t>
      </w:r>
      <w:r>
        <w:t xml:space="preserve"> CBCI Epistemology</w:t>
      </w:r>
    </w:p>
    <w:p w:rsidR="00AA3A55" w:rsidRDefault="00AA3A55" w:rsidP="00BC3CB6">
      <w:pPr>
        <w:spacing w:line="480" w:lineRule="auto"/>
        <w:rPr>
          <w:rFonts w:ascii="Arial" w:hAnsi="Arial" w:cs="Arial"/>
          <w:szCs w:val="24"/>
        </w:rPr>
      </w:pPr>
    </w:p>
    <w:p w:rsidR="002E2FA4" w:rsidRPr="00136D10" w:rsidRDefault="002E2FA4" w:rsidP="002E2FA4">
      <w:pPr>
        <w:spacing w:line="480" w:lineRule="auto"/>
        <w:rPr>
          <w:rFonts w:ascii="Arial" w:hAnsi="Arial" w:cs="Arial"/>
          <w:szCs w:val="24"/>
        </w:rPr>
      </w:pPr>
      <w:r w:rsidRPr="00136D10">
        <w:rPr>
          <w:rFonts w:ascii="Arial" w:hAnsi="Arial" w:cs="Arial"/>
          <w:szCs w:val="24"/>
        </w:rPr>
        <w:t xml:space="preserve">The CBCI epistemology </w:t>
      </w:r>
      <w:r w:rsidR="00381CF2">
        <w:rPr>
          <w:rFonts w:ascii="Arial" w:hAnsi="Arial" w:cs="Arial"/>
          <w:szCs w:val="24"/>
        </w:rPr>
        <w:t xml:space="preserve">also </w:t>
      </w:r>
      <w:r w:rsidRPr="00136D10">
        <w:rPr>
          <w:rFonts w:ascii="Arial" w:hAnsi="Arial" w:cs="Arial"/>
          <w:szCs w:val="24"/>
        </w:rPr>
        <w:t>addresses the 5 principles of the EYLF, which are</w:t>
      </w:r>
      <w:r w:rsidR="00DD6D59">
        <w:rPr>
          <w:rFonts w:ascii="Arial" w:hAnsi="Arial" w:cs="Arial"/>
          <w:szCs w:val="24"/>
        </w:rPr>
        <w:t xml:space="preserve"> (</w:t>
      </w:r>
      <w:r w:rsidR="00DD6D59" w:rsidRPr="00DD6D59">
        <w:rPr>
          <w:rFonts w:ascii="Arial" w:hAnsi="Arial" w:cs="Arial"/>
          <w:szCs w:val="24"/>
        </w:rPr>
        <w:t>Department of Education and Training</w:t>
      </w:r>
      <w:r w:rsidR="00DD6D59">
        <w:rPr>
          <w:rFonts w:ascii="Arial" w:hAnsi="Arial" w:cs="Arial"/>
          <w:szCs w:val="24"/>
        </w:rPr>
        <w:t xml:space="preserve"> 2009)</w:t>
      </w:r>
      <w:r w:rsidRPr="00136D10">
        <w:rPr>
          <w:rFonts w:ascii="Arial" w:hAnsi="Arial" w:cs="Arial"/>
          <w:szCs w:val="24"/>
        </w:rPr>
        <w:t>:</w:t>
      </w:r>
    </w:p>
    <w:p w:rsidR="002E2FA4" w:rsidRPr="00136D10" w:rsidRDefault="002E2FA4" w:rsidP="002E2FA4">
      <w:pPr>
        <w:pStyle w:val="ListParagraph"/>
        <w:numPr>
          <w:ilvl w:val="0"/>
          <w:numId w:val="2"/>
        </w:numPr>
        <w:spacing w:line="480" w:lineRule="auto"/>
        <w:rPr>
          <w:rFonts w:ascii="Arial" w:hAnsi="Arial" w:cs="Arial"/>
          <w:szCs w:val="24"/>
        </w:rPr>
      </w:pPr>
      <w:r w:rsidRPr="00136D10">
        <w:rPr>
          <w:rFonts w:ascii="Arial" w:hAnsi="Arial" w:cs="Arial"/>
          <w:szCs w:val="24"/>
        </w:rPr>
        <w:t>Secure, respectful and reciprocal relations</w:t>
      </w:r>
    </w:p>
    <w:p w:rsidR="002E2FA4" w:rsidRPr="00136D10" w:rsidRDefault="002E2FA4" w:rsidP="002E2FA4">
      <w:pPr>
        <w:pStyle w:val="ListParagraph"/>
        <w:numPr>
          <w:ilvl w:val="0"/>
          <w:numId w:val="2"/>
        </w:numPr>
        <w:spacing w:line="480" w:lineRule="auto"/>
        <w:rPr>
          <w:rFonts w:ascii="Arial" w:hAnsi="Arial" w:cs="Arial"/>
          <w:szCs w:val="24"/>
        </w:rPr>
      </w:pPr>
      <w:r w:rsidRPr="00136D10">
        <w:rPr>
          <w:rFonts w:ascii="Arial" w:hAnsi="Arial" w:cs="Arial"/>
          <w:szCs w:val="24"/>
        </w:rPr>
        <w:t>Partnerships - This is a key element in the success of early childhood learning</w:t>
      </w:r>
    </w:p>
    <w:p w:rsidR="002E2FA4" w:rsidRPr="00136D10" w:rsidRDefault="002E2FA4" w:rsidP="002E2FA4">
      <w:pPr>
        <w:pStyle w:val="ListParagraph"/>
        <w:numPr>
          <w:ilvl w:val="0"/>
          <w:numId w:val="2"/>
        </w:numPr>
        <w:spacing w:line="480" w:lineRule="auto"/>
        <w:rPr>
          <w:rFonts w:ascii="Arial" w:hAnsi="Arial" w:cs="Arial"/>
          <w:szCs w:val="24"/>
        </w:rPr>
      </w:pPr>
      <w:r w:rsidRPr="00136D10">
        <w:rPr>
          <w:rFonts w:ascii="Arial" w:hAnsi="Arial" w:cs="Arial"/>
          <w:szCs w:val="24"/>
        </w:rPr>
        <w:t>High Expectations and Equity</w:t>
      </w:r>
    </w:p>
    <w:p w:rsidR="002E2FA4" w:rsidRPr="00136D10" w:rsidRDefault="002E2FA4" w:rsidP="002E2FA4">
      <w:pPr>
        <w:pStyle w:val="ListParagraph"/>
        <w:numPr>
          <w:ilvl w:val="0"/>
          <w:numId w:val="2"/>
        </w:numPr>
        <w:spacing w:line="480" w:lineRule="auto"/>
        <w:rPr>
          <w:rFonts w:ascii="Arial" w:hAnsi="Arial" w:cs="Arial"/>
          <w:szCs w:val="24"/>
        </w:rPr>
      </w:pPr>
      <w:r w:rsidRPr="00136D10">
        <w:rPr>
          <w:rFonts w:ascii="Arial" w:hAnsi="Arial" w:cs="Arial"/>
          <w:szCs w:val="24"/>
        </w:rPr>
        <w:t>Respect for Diversity</w:t>
      </w:r>
    </w:p>
    <w:p w:rsidR="00AD5750" w:rsidRPr="00A36E79" w:rsidRDefault="002E2FA4" w:rsidP="00A36E79">
      <w:pPr>
        <w:pStyle w:val="ListParagraph"/>
        <w:numPr>
          <w:ilvl w:val="0"/>
          <w:numId w:val="2"/>
        </w:numPr>
        <w:spacing w:line="480" w:lineRule="auto"/>
        <w:rPr>
          <w:rFonts w:ascii="Arial" w:hAnsi="Arial" w:cs="Arial"/>
          <w:szCs w:val="24"/>
        </w:rPr>
      </w:pPr>
      <w:r w:rsidRPr="00A36E79">
        <w:rPr>
          <w:rFonts w:ascii="Arial" w:hAnsi="Arial" w:cs="Arial"/>
          <w:szCs w:val="24"/>
        </w:rPr>
        <w:t>Ongoing Learning</w:t>
      </w:r>
    </w:p>
    <w:p w:rsidR="00761C06" w:rsidRDefault="00114F9A" w:rsidP="00761C06">
      <w:pPr>
        <w:spacing w:line="480" w:lineRule="auto"/>
        <w:rPr>
          <w:rFonts w:ascii="Arial" w:hAnsi="Arial" w:cs="Arial"/>
          <w:szCs w:val="24"/>
        </w:rPr>
      </w:pPr>
      <w:r>
        <w:rPr>
          <w:rFonts w:ascii="Arial" w:hAnsi="Arial" w:cs="Arial"/>
          <w:szCs w:val="24"/>
        </w:rPr>
        <w:t xml:space="preserve">Playing in a mixed population group, exchanging cross-cultural values, help </w:t>
      </w:r>
      <w:r w:rsidRPr="00136D10">
        <w:rPr>
          <w:rFonts w:ascii="Arial" w:hAnsi="Arial" w:cs="Arial"/>
          <w:szCs w:val="24"/>
        </w:rPr>
        <w:t>build secure, respectful and reciprocal relations</w:t>
      </w:r>
      <w:r>
        <w:rPr>
          <w:rFonts w:ascii="Arial" w:hAnsi="Arial" w:cs="Arial"/>
          <w:szCs w:val="24"/>
        </w:rPr>
        <w:t xml:space="preserve">. </w:t>
      </w:r>
      <w:r w:rsidRPr="00136D10">
        <w:rPr>
          <w:rFonts w:ascii="Arial" w:hAnsi="Arial" w:cs="Arial"/>
          <w:szCs w:val="24"/>
        </w:rPr>
        <w:t xml:space="preserve">Play also enhances partnerships. Children </w:t>
      </w:r>
      <w:r w:rsidR="00381CF2">
        <w:rPr>
          <w:rFonts w:ascii="Arial" w:hAnsi="Arial" w:cs="Arial"/>
          <w:szCs w:val="24"/>
        </w:rPr>
        <w:t>play in groups</w:t>
      </w:r>
      <w:r w:rsidRPr="00136D10">
        <w:rPr>
          <w:rFonts w:ascii="Arial" w:hAnsi="Arial" w:cs="Arial"/>
          <w:szCs w:val="24"/>
        </w:rPr>
        <w:t xml:space="preserve">, form bonds and experience </w:t>
      </w:r>
      <w:r w:rsidR="00381CF2">
        <w:rPr>
          <w:rFonts w:ascii="Arial" w:hAnsi="Arial" w:cs="Arial"/>
          <w:szCs w:val="24"/>
        </w:rPr>
        <w:t>teamwork</w:t>
      </w:r>
      <w:r w:rsidRPr="00136D10">
        <w:rPr>
          <w:rFonts w:ascii="Arial" w:hAnsi="Arial" w:cs="Arial"/>
          <w:szCs w:val="24"/>
        </w:rPr>
        <w:t xml:space="preserve"> early on</w:t>
      </w:r>
      <w:r>
        <w:rPr>
          <w:rFonts w:ascii="Arial" w:hAnsi="Arial" w:cs="Arial"/>
          <w:szCs w:val="24"/>
        </w:rPr>
        <w:t xml:space="preserve"> in their lives</w:t>
      </w:r>
      <w:r w:rsidRPr="00136D10">
        <w:rPr>
          <w:rFonts w:ascii="Arial" w:hAnsi="Arial" w:cs="Arial"/>
          <w:szCs w:val="24"/>
        </w:rPr>
        <w:t>.</w:t>
      </w:r>
      <w:r w:rsidR="00381CF2">
        <w:rPr>
          <w:rFonts w:ascii="Arial" w:hAnsi="Arial" w:cs="Arial"/>
          <w:szCs w:val="24"/>
        </w:rPr>
        <w:t xml:space="preserve"> In t</w:t>
      </w:r>
      <w:r>
        <w:rPr>
          <w:rFonts w:ascii="Arial" w:hAnsi="Arial" w:cs="Arial"/>
          <w:szCs w:val="24"/>
        </w:rPr>
        <w:t>he CBCI epistemology</w:t>
      </w:r>
      <w:r w:rsidR="00381CF2">
        <w:rPr>
          <w:rFonts w:ascii="Arial" w:hAnsi="Arial" w:cs="Arial"/>
          <w:szCs w:val="24"/>
        </w:rPr>
        <w:t>, e</w:t>
      </w:r>
      <w:r w:rsidRPr="00136D10">
        <w:rPr>
          <w:rFonts w:ascii="Arial" w:hAnsi="Arial" w:cs="Arial"/>
          <w:szCs w:val="24"/>
        </w:rPr>
        <w:t xml:space="preserve">ach child is treated equally, irrespective learning </w:t>
      </w:r>
      <w:r w:rsidR="00A07490">
        <w:rPr>
          <w:rFonts w:ascii="Arial" w:hAnsi="Arial" w:cs="Arial"/>
          <w:szCs w:val="24"/>
        </w:rPr>
        <w:t>capabilities</w:t>
      </w:r>
      <w:r w:rsidRPr="00136D10">
        <w:rPr>
          <w:rFonts w:ascii="Arial" w:hAnsi="Arial" w:cs="Arial"/>
          <w:szCs w:val="24"/>
        </w:rPr>
        <w:t>. They are allowed independence to explore and learn. With that, their internal agency of “having an ownership” is adequately fuelled and they deliver high performance and meet high expectations.</w:t>
      </w:r>
      <w:r>
        <w:rPr>
          <w:rFonts w:ascii="Arial" w:hAnsi="Arial" w:cs="Arial"/>
          <w:szCs w:val="24"/>
        </w:rPr>
        <w:t xml:space="preserve"> </w:t>
      </w:r>
      <w:r w:rsidR="00761C06" w:rsidRPr="00136D10">
        <w:rPr>
          <w:rFonts w:ascii="Arial" w:hAnsi="Arial" w:cs="Arial"/>
          <w:szCs w:val="24"/>
        </w:rPr>
        <w:t>The group play activities bring many kinds of children to play and learn together</w:t>
      </w:r>
      <w:r w:rsidR="00A07490">
        <w:rPr>
          <w:rFonts w:ascii="Arial" w:hAnsi="Arial" w:cs="Arial"/>
          <w:szCs w:val="24"/>
        </w:rPr>
        <w:t>, fostering diversity</w:t>
      </w:r>
      <w:r w:rsidR="00761C06" w:rsidRPr="00136D10">
        <w:rPr>
          <w:rFonts w:ascii="Arial" w:hAnsi="Arial" w:cs="Arial"/>
          <w:szCs w:val="24"/>
        </w:rPr>
        <w:t>.</w:t>
      </w:r>
      <w:r w:rsidR="00761C06">
        <w:rPr>
          <w:rFonts w:ascii="Arial" w:hAnsi="Arial" w:cs="Arial"/>
          <w:szCs w:val="24"/>
        </w:rPr>
        <w:t xml:space="preserve"> </w:t>
      </w:r>
      <w:r w:rsidR="00A07490">
        <w:rPr>
          <w:rFonts w:ascii="Arial" w:hAnsi="Arial" w:cs="Arial"/>
          <w:szCs w:val="24"/>
        </w:rPr>
        <w:t xml:space="preserve">Finally, the CBCI philosophy </w:t>
      </w:r>
      <w:r w:rsidR="004714EF">
        <w:rPr>
          <w:rFonts w:ascii="Arial" w:hAnsi="Arial" w:cs="Arial"/>
          <w:szCs w:val="24"/>
        </w:rPr>
        <w:t>encourage</w:t>
      </w:r>
      <w:r w:rsidR="00A07490">
        <w:rPr>
          <w:rFonts w:ascii="Arial" w:hAnsi="Arial" w:cs="Arial"/>
          <w:szCs w:val="24"/>
        </w:rPr>
        <w:t>s</w:t>
      </w:r>
      <w:r w:rsidR="00761C06" w:rsidRPr="00136D10">
        <w:rPr>
          <w:rFonts w:ascii="Arial" w:hAnsi="Arial" w:cs="Arial"/>
          <w:szCs w:val="24"/>
        </w:rPr>
        <w:t xml:space="preserve"> young </w:t>
      </w:r>
      <w:r w:rsidR="004714EF">
        <w:rPr>
          <w:rFonts w:ascii="Arial" w:hAnsi="Arial" w:cs="Arial"/>
          <w:szCs w:val="24"/>
        </w:rPr>
        <w:t>children</w:t>
      </w:r>
      <w:r w:rsidR="00761C06" w:rsidRPr="00136D10">
        <w:rPr>
          <w:rFonts w:ascii="Arial" w:hAnsi="Arial" w:cs="Arial"/>
          <w:szCs w:val="24"/>
        </w:rPr>
        <w:t xml:space="preserve"> to challenge the established forms, thereby leading to </w:t>
      </w:r>
      <w:r w:rsidR="00A07490">
        <w:rPr>
          <w:rFonts w:ascii="Arial" w:hAnsi="Arial" w:cs="Arial"/>
          <w:szCs w:val="24"/>
        </w:rPr>
        <w:t>new knowledge</w:t>
      </w:r>
      <w:r w:rsidR="00761C06" w:rsidRPr="00136D10">
        <w:rPr>
          <w:rFonts w:ascii="Arial" w:hAnsi="Arial" w:cs="Arial"/>
          <w:szCs w:val="24"/>
        </w:rPr>
        <w:t xml:space="preserve">. </w:t>
      </w:r>
      <w:r w:rsidR="004714EF">
        <w:rPr>
          <w:rFonts w:ascii="Arial" w:hAnsi="Arial" w:cs="Arial"/>
          <w:szCs w:val="24"/>
        </w:rPr>
        <w:t xml:space="preserve">So, </w:t>
      </w:r>
      <w:r w:rsidR="00A07490">
        <w:rPr>
          <w:rFonts w:ascii="Arial" w:hAnsi="Arial" w:cs="Arial"/>
          <w:szCs w:val="24"/>
        </w:rPr>
        <w:t>c</w:t>
      </w:r>
      <w:r w:rsidR="00761C06" w:rsidRPr="00136D10">
        <w:rPr>
          <w:rFonts w:ascii="Arial" w:hAnsi="Arial" w:cs="Arial"/>
          <w:szCs w:val="24"/>
        </w:rPr>
        <w:t xml:space="preserve">hildren </w:t>
      </w:r>
      <w:r w:rsidR="00A07490">
        <w:rPr>
          <w:rFonts w:ascii="Arial" w:hAnsi="Arial" w:cs="Arial"/>
          <w:szCs w:val="24"/>
        </w:rPr>
        <w:t>remain</w:t>
      </w:r>
      <w:r w:rsidR="00761C06" w:rsidRPr="00136D10">
        <w:rPr>
          <w:rFonts w:ascii="Arial" w:hAnsi="Arial" w:cs="Arial"/>
          <w:szCs w:val="24"/>
        </w:rPr>
        <w:t xml:space="preserve"> in a path of ongoing learning by challenging assumptions, exploring the unknown and assimilating ‘truths’ through </w:t>
      </w:r>
      <w:r w:rsidR="00A07490">
        <w:rPr>
          <w:rFonts w:ascii="Arial" w:hAnsi="Arial" w:cs="Arial"/>
          <w:szCs w:val="24"/>
        </w:rPr>
        <w:t xml:space="preserve">play </w:t>
      </w:r>
      <w:r w:rsidR="00761C06" w:rsidRPr="00136D10">
        <w:rPr>
          <w:rFonts w:ascii="Arial" w:hAnsi="Arial" w:cs="Arial"/>
          <w:szCs w:val="24"/>
        </w:rPr>
        <w:t>experiences</w:t>
      </w:r>
      <w:r w:rsidR="00A07490">
        <w:rPr>
          <w:rFonts w:ascii="Arial" w:hAnsi="Arial" w:cs="Arial"/>
          <w:szCs w:val="24"/>
        </w:rPr>
        <w:t xml:space="preserve"> in </w:t>
      </w:r>
      <w:r w:rsidR="00A07490" w:rsidRPr="00136D10">
        <w:rPr>
          <w:rFonts w:ascii="Arial" w:hAnsi="Arial" w:cs="Arial"/>
          <w:szCs w:val="24"/>
        </w:rPr>
        <w:t>cross-cultural</w:t>
      </w:r>
      <w:r w:rsidR="00A07490">
        <w:rPr>
          <w:rFonts w:ascii="Arial" w:hAnsi="Arial" w:cs="Arial"/>
          <w:szCs w:val="24"/>
        </w:rPr>
        <w:t xml:space="preserve"> set-ups</w:t>
      </w:r>
      <w:r w:rsidR="00761C06" w:rsidRPr="00136D10">
        <w:rPr>
          <w:rFonts w:ascii="Arial" w:hAnsi="Arial" w:cs="Arial"/>
          <w:szCs w:val="24"/>
        </w:rPr>
        <w:t>.</w:t>
      </w:r>
    </w:p>
    <w:p w:rsidR="004714EF" w:rsidRDefault="00D77601" w:rsidP="00B46717">
      <w:pPr>
        <w:pStyle w:val="Heading1"/>
      </w:pPr>
      <w:r>
        <w:t>Conclusion</w:t>
      </w:r>
    </w:p>
    <w:p w:rsidR="00D77601" w:rsidRPr="00136D10" w:rsidRDefault="00D77601" w:rsidP="00761C06">
      <w:pPr>
        <w:spacing w:line="480" w:lineRule="auto"/>
        <w:rPr>
          <w:rFonts w:ascii="Arial" w:hAnsi="Arial" w:cs="Arial"/>
          <w:szCs w:val="24"/>
        </w:rPr>
      </w:pPr>
    </w:p>
    <w:p w:rsidR="00114F9A" w:rsidRDefault="007E58DF" w:rsidP="00114F9A">
      <w:pPr>
        <w:spacing w:line="480" w:lineRule="auto"/>
        <w:rPr>
          <w:rFonts w:ascii="Arial" w:hAnsi="Arial" w:cs="Arial"/>
          <w:szCs w:val="24"/>
        </w:rPr>
      </w:pPr>
      <w:r>
        <w:rPr>
          <w:rFonts w:ascii="Arial" w:hAnsi="Arial" w:cs="Arial"/>
          <w:szCs w:val="24"/>
        </w:rPr>
        <w:lastRenderedPageBreak/>
        <w:t xml:space="preserve">I closely observed young children as they participated in the group play-based activities in and out of the classroom. These observations and my experiences have provided me fresh insights to arrive at a new epistemology of my own with regard to teaching and </w:t>
      </w:r>
      <w:r w:rsidR="00A07490">
        <w:rPr>
          <w:rFonts w:ascii="Arial" w:hAnsi="Arial" w:cs="Arial"/>
          <w:szCs w:val="24"/>
        </w:rPr>
        <w:t xml:space="preserve">learning. Naming it </w:t>
      </w:r>
      <w:r>
        <w:rPr>
          <w:rFonts w:ascii="Arial" w:hAnsi="Arial" w:cs="Arial"/>
          <w:szCs w:val="24"/>
        </w:rPr>
        <w:t>the CBCI approach</w:t>
      </w:r>
      <w:r w:rsidR="00A07490">
        <w:rPr>
          <w:rFonts w:ascii="Arial" w:hAnsi="Arial" w:cs="Arial"/>
          <w:szCs w:val="24"/>
        </w:rPr>
        <w:t xml:space="preserve">, I have </w:t>
      </w:r>
      <w:r>
        <w:rPr>
          <w:rFonts w:ascii="Arial" w:hAnsi="Arial" w:cs="Arial"/>
          <w:szCs w:val="24"/>
        </w:rPr>
        <w:t xml:space="preserve">identified </w:t>
      </w:r>
      <w:r w:rsidR="00A07490">
        <w:rPr>
          <w:rFonts w:ascii="Arial" w:hAnsi="Arial" w:cs="Arial"/>
          <w:szCs w:val="24"/>
        </w:rPr>
        <w:t xml:space="preserve">culture, behaviour, challenges and independence </w:t>
      </w:r>
      <w:r>
        <w:rPr>
          <w:rFonts w:ascii="Arial" w:hAnsi="Arial" w:cs="Arial"/>
          <w:szCs w:val="24"/>
        </w:rPr>
        <w:t>as the four main pillars of lea</w:t>
      </w:r>
      <w:r w:rsidR="00A07490">
        <w:rPr>
          <w:rFonts w:ascii="Arial" w:hAnsi="Arial" w:cs="Arial"/>
          <w:szCs w:val="24"/>
        </w:rPr>
        <w:t>rning</w:t>
      </w:r>
      <w:r>
        <w:rPr>
          <w:rFonts w:ascii="Arial" w:hAnsi="Arial" w:cs="Arial"/>
          <w:szCs w:val="24"/>
        </w:rPr>
        <w:t xml:space="preserve">. </w:t>
      </w:r>
      <w:r w:rsidR="00A07490">
        <w:rPr>
          <w:rFonts w:ascii="Arial" w:hAnsi="Arial" w:cs="Arial"/>
          <w:szCs w:val="24"/>
        </w:rPr>
        <w:t xml:space="preserve">My philosophy is largely influenced by the free play concept of the contemporary theorist Janet </w:t>
      </w:r>
      <w:proofErr w:type="spellStart"/>
      <w:r w:rsidR="00A07490">
        <w:rPr>
          <w:rFonts w:ascii="Arial" w:hAnsi="Arial" w:cs="Arial"/>
          <w:szCs w:val="24"/>
        </w:rPr>
        <w:t>Moyles</w:t>
      </w:r>
      <w:proofErr w:type="spellEnd"/>
      <w:r w:rsidR="00A07490">
        <w:rPr>
          <w:rFonts w:ascii="Arial" w:hAnsi="Arial" w:cs="Arial"/>
          <w:szCs w:val="24"/>
        </w:rPr>
        <w:t>. I feel that</w:t>
      </w:r>
      <w:r>
        <w:rPr>
          <w:rFonts w:ascii="Arial" w:hAnsi="Arial" w:cs="Arial"/>
          <w:szCs w:val="24"/>
        </w:rPr>
        <w:t xml:space="preserve"> early childhood education should </w:t>
      </w:r>
      <w:r w:rsidR="0016422D">
        <w:rPr>
          <w:rFonts w:ascii="Arial" w:hAnsi="Arial" w:cs="Arial"/>
          <w:szCs w:val="24"/>
        </w:rPr>
        <w:t xml:space="preserve">not only </w:t>
      </w:r>
      <w:r w:rsidR="00A07490">
        <w:rPr>
          <w:rFonts w:ascii="Arial" w:hAnsi="Arial" w:cs="Arial"/>
          <w:szCs w:val="24"/>
        </w:rPr>
        <w:t xml:space="preserve">integrate the </w:t>
      </w:r>
      <w:r w:rsidR="0016422D">
        <w:rPr>
          <w:rFonts w:ascii="Arial" w:hAnsi="Arial" w:cs="Arial"/>
          <w:szCs w:val="24"/>
        </w:rPr>
        <w:t>culture and</w:t>
      </w:r>
      <w:r>
        <w:rPr>
          <w:rFonts w:ascii="Arial" w:hAnsi="Arial" w:cs="Arial"/>
          <w:szCs w:val="24"/>
        </w:rPr>
        <w:t xml:space="preserve"> </w:t>
      </w:r>
      <w:r w:rsidR="0016422D">
        <w:rPr>
          <w:rFonts w:ascii="Arial" w:hAnsi="Arial" w:cs="Arial"/>
          <w:szCs w:val="24"/>
        </w:rPr>
        <w:t>behaviours</w:t>
      </w:r>
      <w:r>
        <w:rPr>
          <w:rFonts w:ascii="Arial" w:hAnsi="Arial" w:cs="Arial"/>
          <w:szCs w:val="24"/>
        </w:rPr>
        <w:t xml:space="preserve">, </w:t>
      </w:r>
      <w:r w:rsidR="0016422D">
        <w:rPr>
          <w:rFonts w:ascii="Arial" w:hAnsi="Arial" w:cs="Arial"/>
          <w:szCs w:val="24"/>
        </w:rPr>
        <w:t xml:space="preserve">but must also </w:t>
      </w:r>
      <w:r>
        <w:rPr>
          <w:rFonts w:ascii="Arial" w:hAnsi="Arial" w:cs="Arial"/>
          <w:szCs w:val="24"/>
        </w:rPr>
        <w:t xml:space="preserve">encourage </w:t>
      </w:r>
      <w:r w:rsidR="00A07490">
        <w:rPr>
          <w:rFonts w:ascii="Arial" w:hAnsi="Arial" w:cs="Arial"/>
          <w:szCs w:val="24"/>
        </w:rPr>
        <w:t>children</w:t>
      </w:r>
      <w:r>
        <w:rPr>
          <w:rFonts w:ascii="Arial" w:hAnsi="Arial" w:cs="Arial"/>
          <w:szCs w:val="24"/>
        </w:rPr>
        <w:t xml:space="preserve"> to challenge assumptions and learn independently</w:t>
      </w:r>
      <w:r w:rsidR="00A07490">
        <w:rPr>
          <w:rFonts w:ascii="Arial" w:hAnsi="Arial" w:cs="Arial"/>
          <w:szCs w:val="24"/>
        </w:rPr>
        <w:t>.</w:t>
      </w:r>
    </w:p>
    <w:p w:rsidR="0016422D" w:rsidRDefault="0016422D">
      <w:pPr>
        <w:jc w:val="left"/>
        <w:rPr>
          <w:rFonts w:ascii="Arial" w:hAnsi="Arial" w:cs="Arial"/>
          <w:szCs w:val="24"/>
        </w:rPr>
      </w:pPr>
      <w:r>
        <w:rPr>
          <w:rFonts w:ascii="Arial" w:hAnsi="Arial" w:cs="Arial"/>
          <w:szCs w:val="24"/>
        </w:rPr>
        <w:br w:type="page"/>
      </w:r>
    </w:p>
    <w:p w:rsidR="0016422D" w:rsidRDefault="0016422D" w:rsidP="0085585B">
      <w:pPr>
        <w:pStyle w:val="Heading1"/>
        <w:jc w:val="center"/>
      </w:pPr>
      <w:r>
        <w:lastRenderedPageBreak/>
        <w:t>References</w:t>
      </w:r>
    </w:p>
    <w:p w:rsidR="0016422D" w:rsidRPr="00136D10" w:rsidRDefault="0016422D" w:rsidP="00114F9A">
      <w:pPr>
        <w:spacing w:line="480" w:lineRule="auto"/>
        <w:rPr>
          <w:rFonts w:ascii="Arial" w:hAnsi="Arial" w:cs="Arial"/>
          <w:szCs w:val="24"/>
        </w:rPr>
      </w:pP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Bandura, A. (1977). </w:t>
      </w:r>
      <w:r w:rsidRPr="00DA0216">
        <w:rPr>
          <w:rFonts w:ascii="Arial" w:hAnsi="Arial" w:cs="Arial"/>
          <w:i/>
          <w:szCs w:val="24"/>
        </w:rPr>
        <w:t>Social Learning Theory</w:t>
      </w:r>
      <w:r w:rsidRPr="003F6796">
        <w:rPr>
          <w:rFonts w:ascii="Arial" w:hAnsi="Arial" w:cs="Arial"/>
          <w:szCs w:val="24"/>
        </w:rPr>
        <w:t>. Englewood Cliffs, N. J.: Prentice Hall.</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Bourdieu, P. (2003). </w:t>
      </w:r>
      <w:r w:rsidRPr="00DA0216">
        <w:rPr>
          <w:rFonts w:ascii="Arial" w:hAnsi="Arial" w:cs="Arial"/>
          <w:i/>
          <w:szCs w:val="24"/>
        </w:rPr>
        <w:t>Outline of a theory of practice</w:t>
      </w:r>
      <w:r w:rsidRPr="003F6796">
        <w:rPr>
          <w:rFonts w:ascii="Arial" w:hAnsi="Arial" w:cs="Arial"/>
          <w:szCs w:val="24"/>
        </w:rPr>
        <w:t>. Cambridge: Cambridge University Press.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Bronfenbrenner, U. (1979). </w:t>
      </w:r>
      <w:r w:rsidRPr="00DA0216">
        <w:rPr>
          <w:rFonts w:ascii="Arial" w:hAnsi="Arial" w:cs="Arial"/>
          <w:i/>
          <w:szCs w:val="24"/>
        </w:rPr>
        <w:t>The Ecology of Human Development: Experiments by Nature and Design</w:t>
      </w:r>
      <w:r w:rsidRPr="003F6796">
        <w:rPr>
          <w:rFonts w:ascii="Arial" w:hAnsi="Arial" w:cs="Arial"/>
          <w:szCs w:val="24"/>
        </w:rPr>
        <w:t>. Cambridge, MA: Harvard University Press.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Canella, G. S. (1999). The scientific discourse of education: Predetermining the lives of others - Foucault, education, and children. </w:t>
      </w:r>
      <w:r w:rsidRPr="00DA0216">
        <w:rPr>
          <w:rFonts w:ascii="Arial" w:hAnsi="Arial" w:cs="Arial"/>
          <w:i/>
          <w:szCs w:val="24"/>
        </w:rPr>
        <w:t>Contemporary Issues in Early Childhood</w:t>
      </w:r>
      <w:r w:rsidRPr="003F6796">
        <w:rPr>
          <w:rFonts w:ascii="Arial" w:hAnsi="Arial" w:cs="Arial"/>
          <w:szCs w:val="24"/>
        </w:rPr>
        <w:t>. 1(1): 36-44.</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Charles Sturt University (CSU) Early Years Learning Framework Consortium (2009). Educators belonging, being and becoming: Resources CD, Document 7: </w:t>
      </w:r>
      <w:r w:rsidRPr="00DA0216">
        <w:rPr>
          <w:rFonts w:ascii="Arial" w:hAnsi="Arial" w:cs="Arial"/>
          <w:i/>
          <w:szCs w:val="24"/>
        </w:rPr>
        <w:t>Linking Theoretical Perspectives and Practice</w:t>
      </w:r>
      <w:r w:rsidRPr="003F6796">
        <w:rPr>
          <w:rFonts w:ascii="Arial" w:hAnsi="Arial" w:cs="Arial"/>
          <w:szCs w:val="24"/>
        </w:rPr>
        <w:t>. Available at https://www.educationalleadersela.org/education/ewExternalFiles/7%20Linking%20theoretical%20perspectives%20and%20practice.pdf [Accessed 12 Aug. 2019]</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Department of Education and Training, Australia Government (2009). </w:t>
      </w:r>
      <w:r w:rsidRPr="00DA0216">
        <w:rPr>
          <w:rFonts w:ascii="Arial" w:hAnsi="Arial" w:cs="Arial"/>
          <w:i/>
          <w:szCs w:val="24"/>
        </w:rPr>
        <w:t>Belonging, Being &amp; Becoming - The Early Years Learning Framework for Australia</w:t>
      </w:r>
      <w:r w:rsidRPr="003F6796">
        <w:rPr>
          <w:rFonts w:ascii="Arial" w:hAnsi="Arial" w:cs="Arial"/>
          <w:szCs w:val="24"/>
        </w:rPr>
        <w:t>. Available at https://docs.education.gov.au/node/2632 [Accessed 11 Aug. 2019]</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Erikson, E. H. (1993). </w:t>
      </w:r>
      <w:r w:rsidRPr="00DA0216">
        <w:rPr>
          <w:rFonts w:ascii="Arial" w:hAnsi="Arial" w:cs="Arial"/>
          <w:i/>
          <w:szCs w:val="24"/>
        </w:rPr>
        <w:t>Childhood and society</w:t>
      </w:r>
      <w:r w:rsidRPr="003F6796">
        <w:rPr>
          <w:rFonts w:ascii="Arial" w:hAnsi="Arial" w:cs="Arial"/>
          <w:szCs w:val="24"/>
        </w:rPr>
        <w:t>. WW Norton &amp; Company.</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Foucault, M. (1980). The Subject and Power: an Afterword. In H. Dreyfus and P. </w:t>
      </w:r>
      <w:proofErr w:type="spellStart"/>
      <w:r w:rsidRPr="003F6796">
        <w:rPr>
          <w:rFonts w:ascii="Arial" w:hAnsi="Arial" w:cs="Arial"/>
          <w:szCs w:val="24"/>
        </w:rPr>
        <w:t>Rabinow</w:t>
      </w:r>
      <w:proofErr w:type="spellEnd"/>
      <w:r w:rsidRPr="003F6796">
        <w:rPr>
          <w:rFonts w:ascii="Arial" w:hAnsi="Arial" w:cs="Arial"/>
          <w:szCs w:val="24"/>
        </w:rPr>
        <w:t xml:space="preserve">, </w:t>
      </w:r>
      <w:r w:rsidRPr="00DA0216">
        <w:rPr>
          <w:rFonts w:ascii="Arial" w:hAnsi="Arial" w:cs="Arial"/>
          <w:i/>
          <w:szCs w:val="24"/>
        </w:rPr>
        <w:t>Michel Foucault: Beyond Structuralism and Hermeneutics</w:t>
      </w:r>
      <w:r w:rsidRPr="003F6796">
        <w:rPr>
          <w:rFonts w:ascii="Arial" w:hAnsi="Arial" w:cs="Arial"/>
          <w:szCs w:val="24"/>
        </w:rPr>
        <w:t xml:space="preserve">. Chicago, IL, University of Chicago Press. </w:t>
      </w:r>
    </w:p>
    <w:p w:rsidR="003F6796" w:rsidRPr="003F6796" w:rsidRDefault="003F6796" w:rsidP="003F6796">
      <w:pPr>
        <w:spacing w:line="480" w:lineRule="auto"/>
        <w:ind w:left="567" w:hanging="567"/>
        <w:rPr>
          <w:rFonts w:ascii="Arial" w:hAnsi="Arial" w:cs="Arial"/>
          <w:szCs w:val="24"/>
        </w:rPr>
      </w:pPr>
      <w:proofErr w:type="spellStart"/>
      <w:r w:rsidRPr="003F6796">
        <w:rPr>
          <w:rFonts w:ascii="Arial" w:hAnsi="Arial" w:cs="Arial"/>
          <w:szCs w:val="24"/>
        </w:rPr>
        <w:lastRenderedPageBreak/>
        <w:t>Fromberg</w:t>
      </w:r>
      <w:proofErr w:type="spellEnd"/>
      <w:r w:rsidRPr="003F6796">
        <w:rPr>
          <w:rFonts w:ascii="Arial" w:hAnsi="Arial" w:cs="Arial"/>
          <w:szCs w:val="24"/>
        </w:rPr>
        <w:t xml:space="preserve">, D. P. and </w:t>
      </w:r>
      <w:proofErr w:type="spellStart"/>
      <w:r w:rsidRPr="003F6796">
        <w:rPr>
          <w:rFonts w:ascii="Arial" w:hAnsi="Arial" w:cs="Arial"/>
          <w:szCs w:val="24"/>
        </w:rPr>
        <w:t>Gullo</w:t>
      </w:r>
      <w:proofErr w:type="spellEnd"/>
      <w:r w:rsidRPr="003F6796">
        <w:rPr>
          <w:rFonts w:ascii="Arial" w:hAnsi="Arial" w:cs="Arial"/>
          <w:szCs w:val="24"/>
        </w:rPr>
        <w:t xml:space="preserve">, D. F. (1992). Perspectives on children. In L.R. Williams &amp; D.P. </w:t>
      </w:r>
      <w:proofErr w:type="spellStart"/>
      <w:r w:rsidRPr="003F6796">
        <w:rPr>
          <w:rFonts w:ascii="Arial" w:hAnsi="Arial" w:cs="Arial"/>
          <w:szCs w:val="24"/>
        </w:rPr>
        <w:t>Fromberg</w:t>
      </w:r>
      <w:proofErr w:type="spellEnd"/>
      <w:r w:rsidRPr="003F6796">
        <w:rPr>
          <w:rFonts w:ascii="Arial" w:hAnsi="Arial" w:cs="Arial"/>
          <w:szCs w:val="24"/>
        </w:rPr>
        <w:t xml:space="preserve"> (Eds.), </w:t>
      </w:r>
      <w:proofErr w:type="spellStart"/>
      <w:r w:rsidRPr="00DA0216">
        <w:rPr>
          <w:rFonts w:ascii="Arial" w:hAnsi="Arial" w:cs="Arial"/>
          <w:i/>
          <w:szCs w:val="24"/>
        </w:rPr>
        <w:t>Encyclopedia</w:t>
      </w:r>
      <w:proofErr w:type="spellEnd"/>
      <w:r w:rsidRPr="00DA0216">
        <w:rPr>
          <w:rFonts w:ascii="Arial" w:hAnsi="Arial" w:cs="Arial"/>
          <w:i/>
          <w:szCs w:val="24"/>
        </w:rPr>
        <w:t xml:space="preserve"> of early childhood education</w:t>
      </w:r>
      <w:r w:rsidRPr="003F6796">
        <w:rPr>
          <w:rFonts w:ascii="Arial" w:hAnsi="Arial" w:cs="Arial"/>
          <w:szCs w:val="24"/>
        </w:rPr>
        <w:t>. (pp. 191-194). New York: Garland Publishing, Inc.</w:t>
      </w:r>
    </w:p>
    <w:p w:rsidR="003F6796" w:rsidRPr="00262525" w:rsidRDefault="003F6796" w:rsidP="003F6796">
      <w:pPr>
        <w:spacing w:line="480" w:lineRule="auto"/>
        <w:ind w:left="567" w:hanging="567"/>
        <w:rPr>
          <w:rFonts w:ascii="Arial" w:hAnsi="Arial" w:cs="Arial"/>
          <w:szCs w:val="24"/>
        </w:rPr>
      </w:pPr>
      <w:r w:rsidRPr="003F6796">
        <w:rPr>
          <w:rFonts w:ascii="Arial" w:hAnsi="Arial" w:cs="Arial"/>
          <w:szCs w:val="24"/>
        </w:rPr>
        <w:t xml:space="preserve">Frost, J. L. (1992). </w:t>
      </w:r>
      <w:r w:rsidRPr="00DA0216">
        <w:rPr>
          <w:rFonts w:ascii="Arial" w:hAnsi="Arial" w:cs="Arial"/>
          <w:i/>
          <w:szCs w:val="24"/>
        </w:rPr>
        <w:t xml:space="preserve">Play and </w:t>
      </w:r>
      <w:proofErr w:type="spellStart"/>
      <w:r w:rsidRPr="00DA0216">
        <w:rPr>
          <w:rFonts w:ascii="Arial" w:hAnsi="Arial" w:cs="Arial"/>
          <w:i/>
          <w:szCs w:val="24"/>
        </w:rPr>
        <w:t>playscapes</w:t>
      </w:r>
      <w:proofErr w:type="spellEnd"/>
      <w:r w:rsidRPr="003F6796">
        <w:rPr>
          <w:rFonts w:ascii="Arial" w:hAnsi="Arial" w:cs="Arial"/>
          <w:szCs w:val="24"/>
        </w:rPr>
        <w:t>. Albany, NY: Delmar. G</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Irvin, M. (2017). The Importance of Play in Early Childhood Education. </w:t>
      </w:r>
      <w:r w:rsidRPr="00DA0216">
        <w:rPr>
          <w:rFonts w:ascii="Arial" w:hAnsi="Arial" w:cs="Arial"/>
          <w:i/>
          <w:szCs w:val="24"/>
        </w:rPr>
        <w:t xml:space="preserve">Thesis submitted at the </w:t>
      </w:r>
      <w:proofErr w:type="spellStart"/>
      <w:r w:rsidRPr="00DA0216">
        <w:rPr>
          <w:rFonts w:ascii="Arial" w:hAnsi="Arial" w:cs="Arial"/>
          <w:i/>
          <w:szCs w:val="24"/>
        </w:rPr>
        <w:t>Northwestern</w:t>
      </w:r>
      <w:proofErr w:type="spellEnd"/>
      <w:r w:rsidRPr="00DA0216">
        <w:rPr>
          <w:rFonts w:ascii="Arial" w:hAnsi="Arial" w:cs="Arial"/>
          <w:i/>
          <w:szCs w:val="24"/>
        </w:rPr>
        <w:t xml:space="preserve"> College</w:t>
      </w:r>
      <w:r w:rsidRPr="003F6796">
        <w:rPr>
          <w:rFonts w:ascii="Arial" w:hAnsi="Arial" w:cs="Arial"/>
          <w:szCs w:val="24"/>
        </w:rPr>
        <w:t>, Iowa. Available at https://pdfs.semanticscholar.org/da3f/4c64d8d50759b340c52e8ccfe58a5ab00e94.pdf [Accessed 12 Aug. 2019]</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Kohlberg, L. (1958). </w:t>
      </w:r>
      <w:r w:rsidRPr="00DA0216">
        <w:rPr>
          <w:rFonts w:ascii="Arial" w:hAnsi="Arial" w:cs="Arial"/>
          <w:i/>
          <w:szCs w:val="24"/>
        </w:rPr>
        <w:t>The Development of Modes of Thinking and Choices in Years 10 to 16</w:t>
      </w:r>
      <w:r w:rsidRPr="003F6796">
        <w:rPr>
          <w:rFonts w:ascii="Arial" w:hAnsi="Arial" w:cs="Arial"/>
          <w:szCs w:val="24"/>
        </w:rPr>
        <w:t>. Ph. D. Dissertation, University of Chicago.</w:t>
      </w:r>
    </w:p>
    <w:p w:rsid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Montessori, M. (1936). </w:t>
      </w:r>
      <w:r w:rsidRPr="00DA0216">
        <w:rPr>
          <w:rFonts w:ascii="Arial" w:hAnsi="Arial" w:cs="Arial"/>
          <w:i/>
          <w:szCs w:val="24"/>
        </w:rPr>
        <w:t>The secret of childhood</w:t>
      </w:r>
      <w:r w:rsidRPr="003F6796">
        <w:rPr>
          <w:rFonts w:ascii="Arial" w:hAnsi="Arial" w:cs="Arial"/>
          <w:szCs w:val="24"/>
        </w:rPr>
        <w:t>. B. B. Carter (Ed.), Calcutta: Orient Longmans.</w:t>
      </w:r>
    </w:p>
    <w:p w:rsidR="009B6CC2" w:rsidRDefault="009B6CC2" w:rsidP="009B6CC2">
      <w:pPr>
        <w:spacing w:line="480" w:lineRule="auto"/>
        <w:ind w:left="567" w:hanging="567"/>
        <w:rPr>
          <w:rFonts w:ascii="Arial" w:hAnsi="Arial" w:cs="Arial"/>
          <w:szCs w:val="24"/>
        </w:rPr>
      </w:pPr>
      <w:proofErr w:type="spellStart"/>
      <w:r w:rsidRPr="009B6CC2">
        <w:rPr>
          <w:rFonts w:ascii="Arial" w:hAnsi="Arial" w:cs="Arial"/>
          <w:szCs w:val="24"/>
        </w:rPr>
        <w:t>Moyles</w:t>
      </w:r>
      <w:proofErr w:type="spellEnd"/>
      <w:r w:rsidRPr="009B6CC2">
        <w:rPr>
          <w:rFonts w:ascii="Arial" w:hAnsi="Arial" w:cs="Arial"/>
          <w:szCs w:val="24"/>
        </w:rPr>
        <w:t xml:space="preserve">, J. (1989). </w:t>
      </w:r>
      <w:r w:rsidRPr="009B6CC2">
        <w:rPr>
          <w:rFonts w:ascii="Arial" w:hAnsi="Arial" w:cs="Arial"/>
          <w:i/>
          <w:szCs w:val="24"/>
        </w:rPr>
        <w:t>Just Playing? The Role and Status of Play in Early Childhood Education</w:t>
      </w:r>
      <w:r w:rsidRPr="009B6CC2">
        <w:rPr>
          <w:rFonts w:ascii="Arial" w:hAnsi="Arial" w:cs="Arial"/>
          <w:szCs w:val="24"/>
        </w:rPr>
        <w:t>. Milton Keynes: Open University Press.</w:t>
      </w:r>
    </w:p>
    <w:p w:rsidR="009B6CC2" w:rsidRPr="009B6CC2" w:rsidRDefault="009B6CC2" w:rsidP="009B6CC2">
      <w:pPr>
        <w:spacing w:line="480" w:lineRule="auto"/>
        <w:ind w:left="567" w:hanging="567"/>
        <w:rPr>
          <w:rFonts w:ascii="Arial" w:hAnsi="Arial" w:cs="Arial"/>
          <w:szCs w:val="24"/>
        </w:rPr>
      </w:pPr>
      <w:proofErr w:type="spellStart"/>
      <w:r w:rsidRPr="009B6CC2">
        <w:rPr>
          <w:rFonts w:ascii="Arial" w:hAnsi="Arial" w:cs="Arial"/>
          <w:szCs w:val="24"/>
        </w:rPr>
        <w:t>Moyles</w:t>
      </w:r>
      <w:proofErr w:type="spellEnd"/>
      <w:r w:rsidRPr="009B6CC2">
        <w:rPr>
          <w:rFonts w:ascii="Arial" w:hAnsi="Arial" w:cs="Arial"/>
          <w:szCs w:val="24"/>
        </w:rPr>
        <w:t xml:space="preserve">, J. (2010). </w:t>
      </w:r>
      <w:r w:rsidRPr="009B6CC2">
        <w:rPr>
          <w:rFonts w:ascii="Arial" w:hAnsi="Arial" w:cs="Arial"/>
          <w:i/>
          <w:szCs w:val="24"/>
        </w:rPr>
        <w:t>The Excellence of play</w:t>
      </w:r>
      <w:r>
        <w:rPr>
          <w:rFonts w:ascii="Arial" w:hAnsi="Arial" w:cs="Arial"/>
          <w:szCs w:val="24"/>
        </w:rPr>
        <w:t>.</w:t>
      </w:r>
      <w:r w:rsidRPr="009B6CC2">
        <w:rPr>
          <w:rFonts w:ascii="Arial" w:hAnsi="Arial" w:cs="Arial"/>
          <w:szCs w:val="24"/>
        </w:rPr>
        <w:t xml:space="preserve"> 3rd Edition.</w:t>
      </w:r>
      <w:r>
        <w:rPr>
          <w:rFonts w:ascii="Arial" w:hAnsi="Arial" w:cs="Arial"/>
          <w:szCs w:val="24"/>
        </w:rPr>
        <w:t xml:space="preserve"> </w:t>
      </w:r>
      <w:r w:rsidRPr="009B6CC2">
        <w:rPr>
          <w:rFonts w:ascii="Arial" w:hAnsi="Arial" w:cs="Arial"/>
          <w:szCs w:val="24"/>
        </w:rPr>
        <w:t>Berkshire:</w:t>
      </w:r>
      <w:r>
        <w:rPr>
          <w:rFonts w:ascii="Arial" w:hAnsi="Arial" w:cs="Arial"/>
          <w:szCs w:val="24"/>
        </w:rPr>
        <w:t xml:space="preserve"> </w:t>
      </w:r>
      <w:r w:rsidRPr="009B6CC2">
        <w:rPr>
          <w:rFonts w:ascii="Arial" w:hAnsi="Arial" w:cs="Arial"/>
          <w:szCs w:val="24"/>
        </w:rPr>
        <w:t>Open University Press.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Nolan, A. and </w:t>
      </w:r>
      <w:proofErr w:type="spellStart"/>
      <w:r w:rsidRPr="003F6796">
        <w:rPr>
          <w:rFonts w:ascii="Arial" w:hAnsi="Arial" w:cs="Arial"/>
          <w:szCs w:val="24"/>
        </w:rPr>
        <w:t>Raban</w:t>
      </w:r>
      <w:proofErr w:type="spellEnd"/>
      <w:r w:rsidRPr="003F6796">
        <w:rPr>
          <w:rFonts w:ascii="Arial" w:hAnsi="Arial" w:cs="Arial"/>
          <w:szCs w:val="24"/>
        </w:rPr>
        <w:t xml:space="preserve">, B. (2015). </w:t>
      </w:r>
      <w:r w:rsidRPr="00DA0216">
        <w:rPr>
          <w:rFonts w:ascii="Arial" w:hAnsi="Arial" w:cs="Arial"/>
          <w:i/>
          <w:szCs w:val="24"/>
        </w:rPr>
        <w:t>Theories into Practice - Understanding and Rethinking Our Work with Young Children. Teaching Solutions: Australia</w:t>
      </w:r>
      <w:r w:rsidRPr="003F6796">
        <w:rPr>
          <w:rFonts w:ascii="Arial" w:hAnsi="Arial" w:cs="Arial"/>
          <w:szCs w:val="24"/>
        </w:rPr>
        <w:t xml:space="preserve">. ISBN 978-1-925145-04-5 </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Piaget, J. (1962). </w:t>
      </w:r>
      <w:r w:rsidRPr="00F563CD">
        <w:rPr>
          <w:rFonts w:ascii="Arial" w:hAnsi="Arial" w:cs="Arial"/>
          <w:i/>
          <w:szCs w:val="24"/>
        </w:rPr>
        <w:t>Play, dreams, and imitation in childhood</w:t>
      </w:r>
      <w:r w:rsidRPr="003F6796">
        <w:rPr>
          <w:rFonts w:ascii="Arial" w:hAnsi="Arial" w:cs="Arial"/>
          <w:szCs w:val="24"/>
        </w:rPr>
        <w:t>. New York: W.W. Norton &amp; Co.</w:t>
      </w:r>
    </w:p>
    <w:p w:rsidR="003F6796" w:rsidRPr="003F6796" w:rsidRDefault="00266DB2" w:rsidP="003F6796">
      <w:pPr>
        <w:spacing w:line="480" w:lineRule="auto"/>
        <w:ind w:left="567" w:hanging="567"/>
        <w:rPr>
          <w:rFonts w:ascii="Arial" w:hAnsi="Arial" w:cs="Arial"/>
          <w:szCs w:val="24"/>
        </w:rPr>
      </w:pPr>
      <w:r>
        <w:rPr>
          <w:rFonts w:ascii="Arial" w:hAnsi="Arial" w:cs="Arial"/>
          <w:szCs w:val="24"/>
        </w:rPr>
        <w:t>Piaget, J. and</w:t>
      </w:r>
      <w:bookmarkStart w:id="0" w:name="_GoBack"/>
      <w:bookmarkEnd w:id="0"/>
      <w:r w:rsidR="003F6796" w:rsidRPr="003F6796">
        <w:rPr>
          <w:rFonts w:ascii="Arial" w:hAnsi="Arial" w:cs="Arial"/>
          <w:szCs w:val="24"/>
        </w:rPr>
        <w:t xml:space="preserve"> </w:t>
      </w:r>
      <w:proofErr w:type="spellStart"/>
      <w:r w:rsidR="003F6796" w:rsidRPr="003F6796">
        <w:rPr>
          <w:rFonts w:ascii="Arial" w:hAnsi="Arial" w:cs="Arial"/>
          <w:szCs w:val="24"/>
        </w:rPr>
        <w:t>Inhelder</w:t>
      </w:r>
      <w:proofErr w:type="spellEnd"/>
      <w:r w:rsidR="003F6796" w:rsidRPr="003F6796">
        <w:rPr>
          <w:rFonts w:ascii="Arial" w:hAnsi="Arial" w:cs="Arial"/>
          <w:szCs w:val="24"/>
        </w:rPr>
        <w:t xml:space="preserve">, B. (1962). </w:t>
      </w:r>
      <w:r w:rsidR="003F6796" w:rsidRPr="00F563CD">
        <w:rPr>
          <w:rFonts w:ascii="Arial" w:hAnsi="Arial" w:cs="Arial"/>
          <w:i/>
          <w:szCs w:val="24"/>
        </w:rPr>
        <w:t>The Psychology of the Child</w:t>
      </w:r>
      <w:r w:rsidR="003F6796" w:rsidRPr="003F6796">
        <w:rPr>
          <w:rFonts w:ascii="Arial" w:hAnsi="Arial" w:cs="Arial"/>
          <w:szCs w:val="24"/>
        </w:rPr>
        <w:t>. New York: Basic Books.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lastRenderedPageBreak/>
        <w:t xml:space="preserve">Rogoff, B. (1990). </w:t>
      </w:r>
      <w:r w:rsidRPr="00F563CD">
        <w:rPr>
          <w:rFonts w:ascii="Arial" w:hAnsi="Arial" w:cs="Arial"/>
          <w:i/>
          <w:szCs w:val="24"/>
        </w:rPr>
        <w:t>Apprenticeship in thinking: Cognitive development in social context</w:t>
      </w:r>
      <w:r w:rsidRPr="003F6796">
        <w:rPr>
          <w:rFonts w:ascii="Arial" w:hAnsi="Arial" w:cs="Arial"/>
          <w:szCs w:val="24"/>
        </w:rPr>
        <w:t>. New York, NY, US: Oxford University Press.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Skinner, B. F. (1953). </w:t>
      </w:r>
      <w:r w:rsidRPr="00F563CD">
        <w:rPr>
          <w:rFonts w:ascii="Arial" w:hAnsi="Arial" w:cs="Arial"/>
          <w:i/>
          <w:szCs w:val="24"/>
        </w:rPr>
        <w:t xml:space="preserve">Science and human </w:t>
      </w:r>
      <w:proofErr w:type="spellStart"/>
      <w:r w:rsidRPr="00F563CD">
        <w:rPr>
          <w:rFonts w:ascii="Arial" w:hAnsi="Arial" w:cs="Arial"/>
          <w:i/>
          <w:szCs w:val="24"/>
        </w:rPr>
        <w:t>behavior</w:t>
      </w:r>
      <w:proofErr w:type="spellEnd"/>
      <w:r w:rsidRPr="003F6796">
        <w:rPr>
          <w:rFonts w:ascii="Arial" w:hAnsi="Arial" w:cs="Arial"/>
          <w:szCs w:val="24"/>
        </w:rPr>
        <w:t>. SimonandSchuster.com.</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Steiner, R. (1965). [First published in 1909.] </w:t>
      </w:r>
      <w:r w:rsidRPr="00F563CD">
        <w:rPr>
          <w:rFonts w:ascii="Arial" w:hAnsi="Arial" w:cs="Arial"/>
          <w:i/>
          <w:szCs w:val="24"/>
        </w:rPr>
        <w:t>The education of the child in the light of Anthroposophy</w:t>
      </w:r>
      <w:r w:rsidRPr="003F6796">
        <w:rPr>
          <w:rFonts w:ascii="Arial" w:hAnsi="Arial" w:cs="Arial"/>
          <w:szCs w:val="24"/>
        </w:rPr>
        <w:t xml:space="preserve">. 2d ed. Translated by George and Mary Adams. New York: </w:t>
      </w:r>
      <w:proofErr w:type="spellStart"/>
      <w:r w:rsidRPr="003F6796">
        <w:rPr>
          <w:rFonts w:ascii="Arial" w:hAnsi="Arial" w:cs="Arial"/>
          <w:szCs w:val="24"/>
        </w:rPr>
        <w:t>Anthroposophic</w:t>
      </w:r>
      <w:proofErr w:type="spellEnd"/>
      <w:r w:rsidRPr="003F6796">
        <w:rPr>
          <w:rFonts w:ascii="Arial" w:hAnsi="Arial" w:cs="Arial"/>
          <w:szCs w:val="24"/>
        </w:rPr>
        <w:t xml:space="preserve"> Press.</w:t>
      </w:r>
    </w:p>
    <w:p w:rsidR="003F6796" w:rsidRPr="003F6796" w:rsidRDefault="003F6796" w:rsidP="003F6796">
      <w:pPr>
        <w:spacing w:line="480" w:lineRule="auto"/>
        <w:ind w:left="567" w:hanging="567"/>
        <w:rPr>
          <w:rFonts w:ascii="Arial" w:hAnsi="Arial" w:cs="Arial"/>
          <w:szCs w:val="24"/>
        </w:rPr>
      </w:pPr>
      <w:r w:rsidRPr="003F6796">
        <w:rPr>
          <w:rFonts w:ascii="Arial" w:hAnsi="Arial" w:cs="Arial"/>
          <w:szCs w:val="24"/>
        </w:rPr>
        <w:t xml:space="preserve">Vygotsky, L. S. (1978). </w:t>
      </w:r>
      <w:r w:rsidRPr="00F563CD">
        <w:rPr>
          <w:rFonts w:ascii="Arial" w:hAnsi="Arial" w:cs="Arial"/>
          <w:i/>
          <w:szCs w:val="24"/>
        </w:rPr>
        <w:t>Mind in Society</w:t>
      </w:r>
      <w:r w:rsidRPr="003F6796">
        <w:rPr>
          <w:rFonts w:ascii="Arial" w:hAnsi="Arial" w:cs="Arial"/>
          <w:szCs w:val="24"/>
        </w:rPr>
        <w:t>. Cambridge, MA: Harvard University Press.</w:t>
      </w:r>
    </w:p>
    <w:sectPr w:rsidR="003F6796" w:rsidRPr="003F6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82745"/>
    <w:multiLevelType w:val="hybridMultilevel"/>
    <w:tmpl w:val="7CD21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094103C"/>
    <w:multiLevelType w:val="hybridMultilevel"/>
    <w:tmpl w:val="EE061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DE"/>
    <w:rsid w:val="0005142B"/>
    <w:rsid w:val="0006319C"/>
    <w:rsid w:val="00075702"/>
    <w:rsid w:val="000835BB"/>
    <w:rsid w:val="000A62FF"/>
    <w:rsid w:val="000C7182"/>
    <w:rsid w:val="000E42CF"/>
    <w:rsid w:val="00114F9A"/>
    <w:rsid w:val="00160DDD"/>
    <w:rsid w:val="0016422D"/>
    <w:rsid w:val="001876AE"/>
    <w:rsid w:val="001D3A1B"/>
    <w:rsid w:val="001E0A9F"/>
    <w:rsid w:val="001E4832"/>
    <w:rsid w:val="001F4B91"/>
    <w:rsid w:val="00212FA6"/>
    <w:rsid w:val="00253611"/>
    <w:rsid w:val="0026151C"/>
    <w:rsid w:val="00262525"/>
    <w:rsid w:val="00266DB2"/>
    <w:rsid w:val="00283CBA"/>
    <w:rsid w:val="002A647B"/>
    <w:rsid w:val="002B7646"/>
    <w:rsid w:val="002E2FA4"/>
    <w:rsid w:val="00312F91"/>
    <w:rsid w:val="00325BC7"/>
    <w:rsid w:val="003665BB"/>
    <w:rsid w:val="003669AE"/>
    <w:rsid w:val="00371859"/>
    <w:rsid w:val="00381CF2"/>
    <w:rsid w:val="00383C0F"/>
    <w:rsid w:val="003C1A79"/>
    <w:rsid w:val="003F6796"/>
    <w:rsid w:val="0041455B"/>
    <w:rsid w:val="00431397"/>
    <w:rsid w:val="0046394A"/>
    <w:rsid w:val="004714EF"/>
    <w:rsid w:val="00472152"/>
    <w:rsid w:val="00472C37"/>
    <w:rsid w:val="00486DDE"/>
    <w:rsid w:val="004F105A"/>
    <w:rsid w:val="0054161D"/>
    <w:rsid w:val="00560890"/>
    <w:rsid w:val="00583963"/>
    <w:rsid w:val="005903DD"/>
    <w:rsid w:val="005A0E8A"/>
    <w:rsid w:val="00680B9A"/>
    <w:rsid w:val="006900F4"/>
    <w:rsid w:val="006A1928"/>
    <w:rsid w:val="006C384D"/>
    <w:rsid w:val="006C548F"/>
    <w:rsid w:val="006E6C78"/>
    <w:rsid w:val="00700D2D"/>
    <w:rsid w:val="007123ED"/>
    <w:rsid w:val="007458B2"/>
    <w:rsid w:val="00761C06"/>
    <w:rsid w:val="007976F6"/>
    <w:rsid w:val="007A32A4"/>
    <w:rsid w:val="007B108D"/>
    <w:rsid w:val="007E58DF"/>
    <w:rsid w:val="008166AF"/>
    <w:rsid w:val="0082454B"/>
    <w:rsid w:val="00832A17"/>
    <w:rsid w:val="008403ED"/>
    <w:rsid w:val="0085585B"/>
    <w:rsid w:val="00861872"/>
    <w:rsid w:val="00871BC5"/>
    <w:rsid w:val="00890E46"/>
    <w:rsid w:val="008A3F48"/>
    <w:rsid w:val="008F39C6"/>
    <w:rsid w:val="0092033F"/>
    <w:rsid w:val="00967D2D"/>
    <w:rsid w:val="00972E81"/>
    <w:rsid w:val="009778A9"/>
    <w:rsid w:val="009A13DC"/>
    <w:rsid w:val="009B6CC2"/>
    <w:rsid w:val="009C0089"/>
    <w:rsid w:val="009D1A47"/>
    <w:rsid w:val="009D35E4"/>
    <w:rsid w:val="009D3B61"/>
    <w:rsid w:val="009E17E6"/>
    <w:rsid w:val="009E318F"/>
    <w:rsid w:val="009F1272"/>
    <w:rsid w:val="00A07490"/>
    <w:rsid w:val="00A36E79"/>
    <w:rsid w:val="00AA3A55"/>
    <w:rsid w:val="00AC3854"/>
    <w:rsid w:val="00AC6687"/>
    <w:rsid w:val="00AD5750"/>
    <w:rsid w:val="00AE336A"/>
    <w:rsid w:val="00B14C9A"/>
    <w:rsid w:val="00B313AC"/>
    <w:rsid w:val="00B46717"/>
    <w:rsid w:val="00B54555"/>
    <w:rsid w:val="00B671AA"/>
    <w:rsid w:val="00BA0EF9"/>
    <w:rsid w:val="00BA2ADE"/>
    <w:rsid w:val="00BC145C"/>
    <w:rsid w:val="00BC3CB6"/>
    <w:rsid w:val="00BF5F02"/>
    <w:rsid w:val="00C2044C"/>
    <w:rsid w:val="00C33FFF"/>
    <w:rsid w:val="00C41923"/>
    <w:rsid w:val="00C60C2D"/>
    <w:rsid w:val="00C7238C"/>
    <w:rsid w:val="00C82D97"/>
    <w:rsid w:val="00C95306"/>
    <w:rsid w:val="00CC511C"/>
    <w:rsid w:val="00CF3A1B"/>
    <w:rsid w:val="00D576C9"/>
    <w:rsid w:val="00D77601"/>
    <w:rsid w:val="00D97C25"/>
    <w:rsid w:val="00DA0216"/>
    <w:rsid w:val="00DD6D59"/>
    <w:rsid w:val="00DF5D6E"/>
    <w:rsid w:val="00E0380E"/>
    <w:rsid w:val="00E07000"/>
    <w:rsid w:val="00E14567"/>
    <w:rsid w:val="00E72CDB"/>
    <w:rsid w:val="00EA0D52"/>
    <w:rsid w:val="00EC5BF7"/>
    <w:rsid w:val="00ED4000"/>
    <w:rsid w:val="00EE0E10"/>
    <w:rsid w:val="00EF561D"/>
    <w:rsid w:val="00EF7303"/>
    <w:rsid w:val="00F25348"/>
    <w:rsid w:val="00F259C3"/>
    <w:rsid w:val="00F26F5E"/>
    <w:rsid w:val="00F563CD"/>
    <w:rsid w:val="00F859BE"/>
    <w:rsid w:val="00FB5E07"/>
    <w:rsid w:val="00FD52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87F8-AD37-4D38-A33D-A3423B96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9C"/>
    <w:pPr>
      <w:jc w:val="both"/>
    </w:pPr>
    <w:rPr>
      <w:rFonts w:ascii="Times New Roman" w:hAnsi="Times New Roman"/>
      <w:sz w:val="24"/>
      <w:lang w:val="en-AU"/>
    </w:rPr>
  </w:style>
  <w:style w:type="paragraph" w:styleId="Heading1">
    <w:name w:val="heading 1"/>
    <w:basedOn w:val="Normal"/>
    <w:next w:val="Normal"/>
    <w:link w:val="Heading1Char"/>
    <w:uiPriority w:val="9"/>
    <w:qFormat/>
    <w:rsid w:val="0006319C"/>
    <w:pPr>
      <w:keepNext/>
      <w:keepLines/>
      <w:spacing w:before="240" w:after="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14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19C"/>
    <w:pPr>
      <w:spacing w:before="120" w:after="120" w:line="240" w:lineRule="auto"/>
      <w:contextualSpacing/>
      <w:jc w:val="center"/>
    </w:pPr>
    <w:rPr>
      <w:rFonts w:ascii="Arial" w:eastAsiaTheme="majorEastAsia" w:hAnsi="Arial" w:cstheme="majorBidi"/>
      <w:b/>
      <w:color w:val="0070C0"/>
      <w:spacing w:val="-10"/>
      <w:kern w:val="28"/>
      <w:sz w:val="56"/>
      <w:szCs w:val="56"/>
      <w14:shadow w14:blurRad="215900" w14:dist="38100" w14:dir="2700000" w14:sx="100000" w14:sy="100000" w14:kx="0" w14:ky="0" w14:algn="tl">
        <w14:schemeClr w14:val="accent1">
          <w14:alpha w14:val="60000"/>
          <w14:lumMod w14:val="40000"/>
          <w14:lumOff w14:val="60000"/>
        </w14:schemeClr>
      </w14:shadow>
    </w:rPr>
  </w:style>
  <w:style w:type="character" w:customStyle="1" w:styleId="TitleChar">
    <w:name w:val="Title Char"/>
    <w:basedOn w:val="DefaultParagraphFont"/>
    <w:link w:val="Title"/>
    <w:uiPriority w:val="10"/>
    <w:rsid w:val="0006319C"/>
    <w:rPr>
      <w:rFonts w:ascii="Arial" w:eastAsiaTheme="majorEastAsia" w:hAnsi="Arial" w:cstheme="majorBidi"/>
      <w:b/>
      <w:color w:val="0070C0"/>
      <w:spacing w:val="-10"/>
      <w:kern w:val="28"/>
      <w:sz w:val="56"/>
      <w:szCs w:val="56"/>
      <w:lang w:val="en-AU"/>
      <w14:shadow w14:blurRad="215900" w14:dist="38100" w14:dir="2700000" w14:sx="100000" w14:sy="100000" w14:kx="0" w14:ky="0" w14:algn="tl">
        <w14:schemeClr w14:val="accent1">
          <w14:alpha w14:val="60000"/>
          <w14:lumMod w14:val="40000"/>
          <w14:lumOff w14:val="60000"/>
        </w14:schemeClr>
      </w14:shadow>
    </w:rPr>
  </w:style>
  <w:style w:type="character" w:customStyle="1" w:styleId="Heading1Char">
    <w:name w:val="Heading 1 Char"/>
    <w:basedOn w:val="DefaultParagraphFont"/>
    <w:link w:val="Heading1"/>
    <w:uiPriority w:val="9"/>
    <w:rsid w:val="0006319C"/>
    <w:rPr>
      <w:rFonts w:ascii="Arial" w:eastAsiaTheme="majorEastAsia" w:hAnsi="Arial" w:cstheme="majorBidi"/>
      <w:b/>
      <w:color w:val="2E74B5" w:themeColor="accent1" w:themeShade="BF"/>
      <w:sz w:val="32"/>
      <w:szCs w:val="32"/>
      <w:lang w:val="en-AU"/>
    </w:rPr>
  </w:style>
  <w:style w:type="paragraph" w:styleId="Subtitle">
    <w:name w:val="Subtitle"/>
    <w:basedOn w:val="Normal"/>
    <w:next w:val="Normal"/>
    <w:link w:val="SubtitleChar"/>
    <w:uiPriority w:val="11"/>
    <w:qFormat/>
    <w:rsid w:val="001E0A9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E0A9F"/>
    <w:rPr>
      <w:rFonts w:eastAsiaTheme="minorEastAsia"/>
      <w:color w:val="5A5A5A" w:themeColor="text1" w:themeTint="A5"/>
      <w:spacing w:val="15"/>
      <w:lang w:val="en-AU"/>
    </w:rPr>
  </w:style>
  <w:style w:type="paragraph" w:styleId="ListParagraph">
    <w:name w:val="List Paragraph"/>
    <w:basedOn w:val="Normal"/>
    <w:uiPriority w:val="34"/>
    <w:qFormat/>
    <w:rsid w:val="00075702"/>
    <w:pPr>
      <w:ind w:left="720"/>
      <w:contextualSpacing/>
    </w:pPr>
  </w:style>
  <w:style w:type="character" w:customStyle="1" w:styleId="Heading2Char">
    <w:name w:val="Heading 2 Char"/>
    <w:basedOn w:val="DefaultParagraphFont"/>
    <w:link w:val="Heading2"/>
    <w:uiPriority w:val="9"/>
    <w:rsid w:val="00B14C9A"/>
    <w:rPr>
      <w:rFonts w:asciiTheme="majorHAnsi" w:eastAsiaTheme="majorEastAsia" w:hAnsiTheme="majorHAnsi" w:cstheme="majorBidi"/>
      <w:color w:val="2E74B5"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13</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119</cp:revision>
  <dcterms:created xsi:type="dcterms:W3CDTF">2019-08-12T06:58:00Z</dcterms:created>
  <dcterms:modified xsi:type="dcterms:W3CDTF">2019-08-13T14:17:00Z</dcterms:modified>
</cp:coreProperties>
</file>